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9332"/>
        </w:tabs>
        <w:spacing w:before="600" w:after="10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Znak:2/ZP204/2015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Łódź, dnia 14.07.2015 r.</w:t>
      </w:r>
    </w:p>
    <w:p>
      <w:pPr>
        <w:pStyle w:val="Tytu"/>
        <w:rPr>
          <w:rFonts w:ascii="Calibri" w:hAnsi="Calibri"/>
          <w:b w:val="0"/>
          <w:i w:val="0"/>
          <w:sz w:val="28"/>
          <w:szCs w:val="28"/>
        </w:rPr>
      </w:pPr>
      <w:r>
        <w:rPr>
          <w:rFonts w:ascii="Calibri" w:hAnsi="Calibri"/>
          <w:i w:val="0"/>
          <w:spacing w:val="60"/>
          <w:sz w:val="28"/>
          <w:szCs w:val="28"/>
        </w:rPr>
        <w:t xml:space="preserve">SPECYFIKACJA ISTOTNYCH WARUNKÓW ZAMÓWIENIA </w:t>
      </w:r>
      <w:r>
        <w:rPr>
          <w:rFonts w:ascii="Calibri" w:hAnsi="Calibri"/>
          <w:b w:val="0"/>
          <w:i w:val="0"/>
          <w:sz w:val="28"/>
          <w:szCs w:val="28"/>
        </w:rPr>
        <w:t>(zwana dalej SIWZ)</w:t>
      </w:r>
    </w:p>
    <w:p>
      <w:pPr>
        <w:pStyle w:val="Tytu"/>
        <w:spacing w:before="480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b w:val="0"/>
          <w:i w:val="0"/>
          <w:sz w:val="28"/>
          <w:szCs w:val="28"/>
        </w:rPr>
        <w:t>Przedmiot postępowania: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>
      <w:pPr>
        <w:spacing w:line="360" w:lineRule="auto"/>
        <w:ind w:firstLine="284"/>
        <w:jc w:val="center"/>
        <w:rPr>
          <w:rFonts w:ascii="Tahoma" w:hAnsi="Tahoma" w:cs="Tahoma"/>
          <w:b/>
        </w:rPr>
      </w:pPr>
    </w:p>
    <w:p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1 –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</w:rPr>
        <w:t>piłkochwyty</w:t>
      </w:r>
      <w:proofErr w:type="spellEnd"/>
      <w:r>
        <w:rPr>
          <w:rFonts w:ascii="Tahoma" w:hAnsi="Tahoma" w:cs="Tahoma"/>
          <w:b/>
        </w:rPr>
        <w:t xml:space="preserve">, oświetlenie i instalacja zewnętrzna elektryczna i kan. deszczowej dla Szkoły Podstawowej 204 w Łodzi, </w:t>
      </w:r>
    </w:p>
    <w:p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>
      <w:pPr>
        <w:ind w:left="708" w:hanging="1"/>
        <w:jc w:val="center"/>
        <w:rPr>
          <w:rFonts w:ascii="Tahoma" w:hAnsi="Tahoma" w:cs="Tahoma"/>
          <w:b/>
          <w:bCs/>
        </w:rPr>
      </w:pPr>
    </w:p>
    <w:p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</w:p>
    <w:p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>Podstawa prawna:</w:t>
      </w:r>
    </w:p>
    <w:p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 xml:space="preserve">Ustawa z dnia </w:t>
      </w:r>
      <w:smartTag w:uri="TKomp" w:element="Tag123">
        <w:smartTagPr>
          <w:attr w:name="wartosc" w:val="29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29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stycznia </w:t>
      </w:r>
      <w:smartTag w:uri="TKomp" w:element="Tag123">
        <w:smartTagPr>
          <w:attr w:name="wartosc" w:val="2004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2004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r. – Prawo zamówień publicznych – (tekst jednolity z 2013 r. </w:t>
      </w:r>
      <w:r>
        <w:rPr>
          <w:rFonts w:ascii="Tahoma" w:hAnsi="Tahoma" w:cs="Tahoma"/>
          <w:b w:val="0"/>
          <w:i w:val="0"/>
          <w:color w:val="000000"/>
          <w:sz w:val="20"/>
        </w:rPr>
        <w:br/>
        <w:t xml:space="preserve">Dz. U. 2013, poz. 907 ze zm.), zwana dalej ustawą PZP.                                                                        </w:t>
      </w:r>
      <w:r>
        <w:rPr>
          <w:rFonts w:ascii="Tahoma" w:hAnsi="Tahoma" w:cs="Tahoma"/>
          <w:i w:val="0"/>
          <w:color w:val="000000"/>
          <w:sz w:val="20"/>
        </w:rPr>
        <w:t xml:space="preserve">Postępowanie o udzielenie zamówienia publicznego prowadzone jest w trybie przetargu nieograniczonego o wartości szacunkowej poniżej  </w:t>
      </w:r>
      <w:smartTag w:uri="TKomp" w:element="Tag123">
        <w:smartTagPr>
          <w:attr w:name="wartosc" w:val="5"/>
        </w:smartTagPr>
        <w:r>
          <w:rPr>
            <w:rFonts w:ascii="Tahoma" w:hAnsi="Tahoma" w:cs="Tahoma"/>
            <w:i w:val="0"/>
            <w:color w:val="000000"/>
            <w:sz w:val="20"/>
          </w:rPr>
          <w:t>5</w:t>
        </w:r>
      </w:smartTag>
      <w:r>
        <w:rPr>
          <w:rFonts w:ascii="Tahoma" w:hAnsi="Tahoma" w:cs="Tahoma"/>
          <w:i w:val="0"/>
          <w:color w:val="000000"/>
          <w:sz w:val="20"/>
        </w:rPr>
        <w:t xml:space="preserve"> 186 000 euro.</w:t>
      </w:r>
      <w:r>
        <w:rPr>
          <w:rFonts w:ascii="Tahoma" w:hAnsi="Tahoma" w:cs="Tahoma"/>
          <w:i w:val="0"/>
          <w:color w:val="000000"/>
          <w:sz w:val="20"/>
        </w:rPr>
        <w:tab/>
      </w:r>
      <w:r>
        <w:rPr>
          <w:rFonts w:ascii="Tahoma" w:hAnsi="Tahoma" w:cs="Tahoma"/>
          <w:i w:val="0"/>
          <w:color w:val="000000"/>
          <w:sz w:val="20"/>
        </w:rPr>
        <w:tab/>
      </w:r>
    </w:p>
    <w:p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 xml:space="preserve">Podstawa prawna: art. </w:t>
      </w:r>
      <w:smartTag w:uri="TKomp" w:element="Tag123">
        <w:smartTagPr>
          <w:attr w:name="wartosc" w:val="39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39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– </w:t>
      </w:r>
      <w:smartTag w:uri="TKomp" w:element="Tag123">
        <w:smartTagPr>
          <w:attr w:name="wartosc" w:val="46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46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ustawy</w:t>
      </w:r>
    </w:p>
    <w:p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ogłoszone na stronie internetowej http:// </w:t>
      </w:r>
      <w:r>
        <w:rPr>
          <w:rFonts w:ascii="Tahoma" w:hAnsi="Tahoma" w:cs="Tahoma"/>
          <w:sz w:val="18"/>
          <w:szCs w:val="18"/>
        </w:rPr>
        <w:t>www.sp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lodz.edupage.org</w:t>
      </w:r>
    </w:p>
    <w:p>
      <w:pPr>
        <w:pStyle w:val="Tekstpodstawowy"/>
        <w:tabs>
          <w:tab w:val="left" w:pos="3060"/>
          <w:tab w:val="right" w:pos="5760"/>
        </w:tabs>
        <w:spacing w:before="4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składania ofert</w:t>
      </w:r>
      <w:r>
        <w:rPr>
          <w:rFonts w:ascii="Calibri" w:hAnsi="Calibri"/>
          <w:b/>
          <w:sz w:val="22"/>
          <w:szCs w:val="22"/>
        </w:rPr>
        <w:tab/>
        <w:t>30.07.2015 r. godz.</w:t>
      </w:r>
      <w:r>
        <w:rPr>
          <w:rFonts w:ascii="Calibri" w:hAnsi="Calibri"/>
          <w:b/>
          <w:sz w:val="22"/>
          <w:szCs w:val="22"/>
        </w:rPr>
        <w:tab/>
        <w:t>10:00</w:t>
      </w:r>
    </w:p>
    <w:p>
      <w:pPr>
        <w:pStyle w:val="Tekstpodstawowy"/>
        <w:tabs>
          <w:tab w:val="left" w:pos="3060"/>
          <w:tab w:val="right" w:pos="576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otwarcia ofert</w:t>
      </w:r>
      <w:r>
        <w:rPr>
          <w:rFonts w:ascii="Calibri" w:hAnsi="Calibri"/>
          <w:b/>
          <w:sz w:val="22"/>
          <w:szCs w:val="22"/>
        </w:rPr>
        <w:tab/>
        <w:t>30.07.2015 r.  godz.</w:t>
      </w:r>
      <w:r>
        <w:rPr>
          <w:rFonts w:ascii="Calibri" w:hAnsi="Calibri"/>
          <w:b/>
          <w:sz w:val="22"/>
          <w:szCs w:val="22"/>
        </w:rPr>
        <w:tab/>
        <w:t xml:space="preserve">15:30     </w:t>
      </w:r>
    </w:p>
    <w:p>
      <w:pPr>
        <w:spacing w:after="480"/>
        <w:ind w:left="6118"/>
        <w:rPr>
          <w:rFonts w:ascii="Tahoma" w:hAnsi="Tahoma" w:cs="Tahoma"/>
          <w:color w:val="000000"/>
          <w:sz w:val="20"/>
          <w:szCs w:val="20"/>
        </w:rPr>
      </w:pPr>
    </w:p>
    <w:p>
      <w:pPr>
        <w:spacing w:after="480"/>
        <w:ind w:left="611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Zatwierdzam</w:t>
      </w:r>
    </w:p>
    <w:p>
      <w:pPr>
        <w:ind w:left="6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…………………………………..</w:t>
      </w:r>
    </w:p>
    <w:p>
      <w:pPr>
        <w:ind w:left="6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t>(kierownik zamawiającego)</w:t>
      </w:r>
    </w:p>
    <w:p>
      <w:pPr>
        <w:pStyle w:val="Nagwek1"/>
        <w:pageBreakBefore/>
        <w:spacing w:line="276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SPIS TREŚCI SIWZ</w:t>
      </w:r>
    </w:p>
    <w:p>
      <w:pPr>
        <w:pStyle w:val="Nagwek1"/>
        <w:jc w:val="center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859"/>
      </w:tblGrid>
      <w:tr>
        <w:trPr>
          <w:trHeight w:val="421"/>
        </w:trP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I. INFORMACJE OGÓLNE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3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II. OPIS PRZEDMIOTU ZAMÓWIENIA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4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III. WARUNKI WYKONANIA PRZEDMIOTU ZAMÓWIENIA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4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IV. WYKONYWANIE ROBÓT PRZY POMOCY INNYCH OSÓB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V. </w:t>
            </w:r>
            <w:r>
              <w:rPr>
                <w:rFonts w:ascii="Calibri" w:hAnsi="Calibri"/>
                <w:b/>
                <w:sz w:val="20"/>
                <w:szCs w:val="20"/>
              </w:rPr>
              <w:t>WYNAGRODZENIE Z TYTUŁU WYKONYWANYCH ROBÓT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VI. WYMOGI DOTYCZĄCE MATERIAŁÓW I SPRZĘTU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VII. UBEZPIECZENIE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VIII. TERMIN WYKONANIA ZAMÓWIENIA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IX. WARUNKI UDZIAŁU W POSTĘPOWANIU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X. OPIS SPOSOBU DOKONANIA OCENY SPEŁNIENIA WARUNKÓW UDZIAŁU W POSTĘPOWANIU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XI. WYKAZ OŚWIADCZEŃ I DOKUMENTÓW JAKIE MAJĄ DOSTARCZYĆ WYKONAWCY W CELU POTWIERDZENIA OCENY SPEŁNIENIA WARUNKÓW UDZIAŁU W POSTĘPOWANIU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7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XII. WYKAZ INNYCH OŚWIADCZEŃ I DOKUMENTÓW JAKIE MAJĄ DOSTARCZYĆ WYKONAWCY WRAZ Z OFERTĄ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9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XIII. SPOSÓB POROZUMIENIA SIĘ ZAMAWIAJĄCEGO Z WYKONAWCAMI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9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XIV. WADIUM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9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XV. TERMIN ZWIĄZANIA OFERTĄ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10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XVI. OPIS SPOSOBU PRZYGOTOWANIA OFERT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10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XVII. MIEJSCE ORAZ  TERMIN SKŁADANIA I OTWARCIA OFERT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11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XIII. WALUTA ZAMÓWIENIA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12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XIX. OPIS SPOSOBU OBLICZANIA CENY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12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XX. KRYTERIA WYBORU I ZASADY DOKONANIA OCENY OFERT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12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XXI. FORMALNOŚCI, JAKIE POWINNY ZOSTAĆ SPEŁNIONE PO WYBORZE OFERTY W CELU ZAWARCIA UMOWY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13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XXII. ZABEZPIECZENIE NALEŻYTEGO WYKONANIA UMOWY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13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XXIII. WZÓR PRZYSZŁEJ UMOWY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14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XXIV. ŚRODKI OCHRONY PRAWNEJ PRZYSŁUGUJĄCE WYKONAWCY W TOKU POSTĘPOWANIA O UDZIELENIE ZAMÓWIENIA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14</w:t>
            </w:r>
          </w:p>
        </w:tc>
      </w:tr>
      <w:tr>
        <w:tc>
          <w:tcPr>
            <w:tcW w:w="8079" w:type="dxa"/>
          </w:tcPr>
          <w:p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XXV. WYKAZ ZAŁĄCZNIKÓW DO SIWZ</w:t>
            </w:r>
          </w:p>
        </w:tc>
        <w:tc>
          <w:tcPr>
            <w:tcW w:w="859" w:type="dxa"/>
          </w:tcPr>
          <w:p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14</w:t>
            </w:r>
          </w:p>
        </w:tc>
      </w:tr>
    </w:tbl>
    <w:p>
      <w:pPr>
        <w:pStyle w:val="Nagwek1"/>
        <w:jc w:val="center"/>
        <w:rPr>
          <w:rFonts w:ascii="Tahoma" w:hAnsi="Tahoma" w:cs="Tahoma"/>
          <w:color w:val="000000"/>
        </w:rPr>
      </w:pPr>
    </w:p>
    <w:p>
      <w:pPr>
        <w:pStyle w:val="Nagwek1"/>
        <w:jc w:val="center"/>
        <w:rPr>
          <w:rFonts w:ascii="Tahoma" w:hAnsi="Tahoma" w:cs="Tahoma"/>
          <w:color w:val="000000"/>
        </w:rPr>
      </w:pPr>
    </w:p>
    <w:p>
      <w:pPr>
        <w:pStyle w:val="Nagwek1"/>
        <w:rPr>
          <w:rFonts w:ascii="Tahoma" w:hAnsi="Tahoma" w:cs="Tahoma"/>
          <w:color w:val="000000"/>
        </w:rPr>
      </w:pPr>
    </w:p>
    <w:p/>
    <w:p/>
    <w:p/>
    <w:p/>
    <w:p/>
    <w:p/>
    <w:p/>
    <w:p/>
    <w:p/>
    <w:p/>
    <w:p/>
    <w:p/>
    <w:p>
      <w:pPr>
        <w:pStyle w:val="Nagwek1"/>
        <w:numPr>
          <w:ilvl w:val="0"/>
          <w:numId w:val="8"/>
        </w:numPr>
        <w:spacing w:before="360" w:after="0"/>
        <w:rPr>
          <w:rFonts w:ascii="Tahoma" w:hAnsi="Tahoma" w:cs="Tahoma"/>
          <w:color w:val="000000"/>
          <w:sz w:val="20"/>
          <w:szCs w:val="22"/>
        </w:rPr>
      </w:pPr>
      <w:bookmarkStart w:id="0" w:name="_Toc353095701"/>
      <w:r>
        <w:rPr>
          <w:rFonts w:ascii="Tahoma" w:hAnsi="Tahoma" w:cs="Tahoma"/>
          <w:color w:val="000000"/>
          <w:sz w:val="20"/>
          <w:szCs w:val="22"/>
        </w:rPr>
        <w:lastRenderedPageBreak/>
        <w:t>INFORMACJE OGÓLNE</w:t>
      </w:r>
      <w:bookmarkEnd w:id="0"/>
    </w:p>
    <w:p/>
    <w:p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Szkoła Podstawowa Nr 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w Łodzi zaprasza do składania ofert w postępowaniu prowadzonym w trybie przetargu nieograniczonego.</w:t>
      </w:r>
    </w:p>
    <w:p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Postępowanie zostanie przeprowadzone na podstawie ustawy z dnia </w:t>
      </w:r>
      <w:smartTag w:uri="TKomp" w:element="Tag123">
        <w:smartTagPr>
          <w:attr w:name="wartosc" w:val="29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29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stycznia </w:t>
      </w:r>
      <w:smartTag w:uri="TKomp" w:element="Tag123">
        <w:smartTagPr>
          <w:attr w:name="wartosc" w:val="200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2004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r. Prawo zamówień publicznych, przepisów wykonawczych wydanych na jej podstawie oraz niniejszej Specyfikacji Istotnych Warunków Zamówienia. W sprawach nieuregulowanych ustawą będą miały zastosowanie przepisy kodeksu cywilnego.</w:t>
      </w:r>
    </w:p>
    <w:p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Dane zamawiającego:</w:t>
      </w:r>
    </w:p>
    <w:p>
      <w:pPr>
        <w:pStyle w:val="Tytu"/>
        <w:numPr>
          <w:ilvl w:val="1"/>
          <w:numId w:val="19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Konto bankowe: Getin Noble Bank Spółka Akcyjna</w:t>
      </w:r>
    </w:p>
    <w:p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2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Nr konta bakowego: 56 1560 0013 2027 0305 8886 0001</w:t>
      </w:r>
    </w:p>
    <w:p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NIP: </w:t>
      </w:r>
      <w:smartTag w:uri="TKomp" w:element="Tag123">
        <w:smartTagPr>
          <w:attr w:name="wartosc" w:val="728"/>
        </w:smartTagPr>
        <w:r>
          <w:rPr>
            <w:rFonts w:ascii="Tahoma" w:hAnsi="Tahoma" w:cs="Tahoma"/>
            <w:i w:val="0"/>
            <w:sz w:val="18"/>
            <w:szCs w:val="18"/>
          </w:rPr>
          <w:t>728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18"/>
        </w:smartTagPr>
        <w:r>
          <w:rPr>
            <w:rFonts w:ascii="Tahoma" w:hAnsi="Tahoma" w:cs="Tahoma"/>
            <w:i w:val="0"/>
            <w:sz w:val="18"/>
            <w:szCs w:val="18"/>
          </w:rPr>
          <w:t>18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22"/>
        </w:smartTagPr>
        <w:r>
          <w:rPr>
            <w:rFonts w:ascii="Tahoma" w:hAnsi="Tahoma" w:cs="Tahoma"/>
            <w:i w:val="0"/>
            <w:sz w:val="18"/>
            <w:szCs w:val="18"/>
          </w:rPr>
          <w:t>22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995"/>
        </w:smartTagPr>
        <w:r>
          <w:rPr>
            <w:rFonts w:ascii="Tahoma" w:hAnsi="Tahoma" w:cs="Tahoma"/>
            <w:i w:val="0"/>
            <w:sz w:val="18"/>
            <w:szCs w:val="18"/>
          </w:rPr>
          <w:t>995</w:t>
        </w:r>
      </w:smartTag>
    </w:p>
    <w:p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REGON: </w:t>
      </w:r>
      <w:r>
        <w:rPr>
          <w:rFonts w:ascii="Tahoma" w:hAnsi="Tahoma" w:cs="Tahoma"/>
          <w:i w:val="0"/>
          <w:sz w:val="18"/>
          <w:szCs w:val="18"/>
        </w:rPr>
        <w:t>470009557</w:t>
      </w:r>
    </w:p>
    <w:p>
      <w:pPr>
        <w:pStyle w:val="Tytu"/>
        <w:ind w:left="720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3.5  Dokładny adres do korespondencji: Szkoła Podstawowa Nr </w:t>
      </w:r>
      <w:smartTag w:uri="TKomp" w:element="Tag123">
        <w:smartTagPr>
          <w:attr w:name="wartosc" w:val="204,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204,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smartTag w:uri="TKomp" w:element="Tag123">
        <w:smartTagPr>
          <w:attr w:name="wartosc" w:val="92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92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-</w:t>
      </w:r>
      <w:smartTag w:uri="TKomp" w:element="Tag123">
        <w:smartTagPr>
          <w:attr w:name="wartosc" w:val="610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610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Łódź, ul. Gajcego </w:t>
      </w:r>
      <w:smartTag w:uri="TKomp" w:element="Tag123">
        <w:smartTagPr>
          <w:attr w:name="wartosc" w:val="7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7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/11, 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z dopiskiem przetarg – </w:t>
      </w:r>
      <w:r>
        <w:rPr>
          <w:rFonts w:ascii="Tahoma" w:hAnsi="Tahoma" w:cs="Tahoma"/>
          <w:b w:val="0"/>
          <w:i w:val="0"/>
          <w:sz w:val="16"/>
          <w:szCs w:val="16"/>
        </w:rPr>
        <w:t xml:space="preserve">Pakiet 1 - 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Budowa kompleksu sportowego – budowa boiska piłkarskiego 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i wielofunkcyjnego z niezbędnymi urządzeniami: ogrodzenie, </w:t>
      </w:r>
      <w:proofErr w:type="spellStart"/>
      <w:r>
        <w:rPr>
          <w:rFonts w:ascii="Tahoma" w:hAnsi="Tahoma" w:cs="Tahoma"/>
          <w:b w:val="0"/>
          <w:i w:val="0"/>
          <w:sz w:val="18"/>
          <w:szCs w:val="18"/>
        </w:rPr>
        <w:t>piłkochwyty</w:t>
      </w:r>
      <w:proofErr w:type="spellEnd"/>
      <w:r>
        <w:rPr>
          <w:rFonts w:ascii="Tahoma" w:hAnsi="Tahoma" w:cs="Tahoma"/>
          <w:b w:val="0"/>
          <w:i w:val="0"/>
          <w:sz w:val="18"/>
          <w:szCs w:val="18"/>
        </w:rPr>
        <w:t>, oświetlenie i instalacja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zewnętrzna elektryczna i kan. deszczowej dla Szkoły Podstawowej 204 w Łodzi, </w:t>
      </w:r>
    </w:p>
    <w:p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Faks do korespondencji w sprawie zamówienia: </w:t>
      </w:r>
      <w:r>
        <w:rPr>
          <w:rFonts w:ascii="Tahoma" w:hAnsi="Tahoma" w:cs="Tahoma"/>
          <w:i w:val="0"/>
          <w:sz w:val="18"/>
          <w:szCs w:val="18"/>
        </w:rPr>
        <w:t>42 – 648-80-39</w:t>
      </w:r>
    </w:p>
    <w:p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Adres internetowy zamawiającego: </w:t>
      </w:r>
      <w:r>
        <w:rPr>
          <w:rFonts w:ascii="Tahoma" w:hAnsi="Tahoma" w:cs="Tahoma"/>
          <w:sz w:val="18"/>
          <w:szCs w:val="18"/>
        </w:rPr>
        <w:t>www.sp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lodz.edupage.org</w:t>
      </w:r>
    </w:p>
    <w:p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E-mail do korespondencji w sprawie zamówienia: </w:t>
      </w:r>
      <w:r>
        <w:rPr>
          <w:rFonts w:ascii="Tahoma" w:hAnsi="Tahoma" w:cs="Tahoma"/>
          <w:sz w:val="18"/>
          <w:szCs w:val="18"/>
        </w:rPr>
        <w:t>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@interia.pl</w:t>
      </w:r>
    </w:p>
    <w:p>
      <w:pPr>
        <w:pStyle w:val="Tekstpodstawowy31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Przedkładając swoją ofertę przetargową Wykonawca akceptuje w całości i bez zastrzeżeń warunki realizacji zamówienia określone w SIWZ i Ogłoszeniu o zamówieniu włącznie ze wszystkimi załącznikami, jakim podporządkowane jest niniejsze zamówienie oraz wymagania określone przez Zamawiającego.</w:t>
      </w:r>
    </w:p>
    <w:p>
      <w:pPr>
        <w:pStyle w:val="Tekstpodstawowy"/>
        <w:numPr>
          <w:ilvl w:val="0"/>
          <w:numId w:val="20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Wykonawcy są zobowiązani dokładnie zapoznać się i zastosować do wszystkich instrukcji, załączników, warunków umowy i specyfikacji zawartych w niniejszej Specyfikacji Istotnych Warunków Zamówienia.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Każdy Wykonawca może złożyć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jedną ofertę.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Oferta winna być sporządzona w języku polskim i w formie pisemnej - pod rygorem nieważności.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wszelkie koszty związane z przygotowaniem i przedłożeniem swojej oferty przetargowej. Zamawiający w żadnym wypadku nie odpowiada i nie może być pociągnięty do odpowiedzialności z tytułu tych kosztów, niezależnie od przebiegu czy wyniku procedury przetargowej. Jedynie w przypadku unieważnienia postępowania o udzielenie zamówienia z przyczyn leżących po stronie Zamawiającego, Wykonawcom, którzy złożyli oferty nie podlegającej odrzuceniu, przysługuje roszczenie o zwrot uzasadnionych kosztów uczestnictwa w postępowaniu, w szczególności kosztów przygotowania oferty.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SIWZ znajduje się na stronie internetowej od dnia publikacji w Biuletynie Zamówień Publicznych do upływu terminu składania ofert.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na wniosek Wykonawcy przekazuje w terminie 5 dni SIWZ w formie pisemnej. Opłata za SIWZ wynosi 50,00 zł (słownie: pięćdziesiąt zł 00/100).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  <w:u w:val="single"/>
        </w:rPr>
        <w:t>nie dopuszcza</w:t>
      </w:r>
      <w:r>
        <w:rPr>
          <w:rFonts w:ascii="Tahoma" w:hAnsi="Tahoma" w:cs="Tahoma"/>
          <w:sz w:val="18"/>
          <w:szCs w:val="18"/>
        </w:rPr>
        <w:t xml:space="preserve"> składania ofert wariantowych.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  <w:u w:val="single"/>
        </w:rPr>
        <w:t>dopuszcza</w:t>
      </w:r>
      <w:r>
        <w:rPr>
          <w:rFonts w:ascii="Tahoma" w:hAnsi="Tahoma" w:cs="Tahoma"/>
          <w:sz w:val="18"/>
          <w:szCs w:val="18"/>
        </w:rPr>
        <w:t xml:space="preserve"> składanie ofert na całość zamówienia lub składanie ofert częściowych na pakiet nr 1 lub pakiet nr 2. Oferta powinna obejmować całość przedmiotu zamówienia dla danego pakietu lub dla obu pakietów łącznie.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>
      <w:pPr>
        <w:pStyle w:val="Styl1"/>
        <w:numPr>
          <w:ilvl w:val="0"/>
          <w:numId w:val="20"/>
        </w:num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udział podwykonawców w realizacji zamówienia, za których odpowiedzialny jest Wykonawca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żąda wskazania przez Wykonawcę części zamówienia, której wykonanie powierzy podwykonawcom (proszę wypełnić Załącznik nr 4 do SIWZ). Jeżeli Wykonawca nie załączy Załącznika nr 4 do oferty, lub go nie wypełni, lub nie dokona w nim skreśleń, Zamawiający uzna, że zamówienie wykonane zostanie samodzielnie.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wygrania przetargu i realizacji robót remontowych przy udziale podwykonawców Wykonawca zobowiązany  będzie do zawarcia umów z podwykonawcami, zgodnie z postanowieniami art. 2 pkt 9b i wytycznymi zawartymi w art. 143b ustawy Prawo Zamówień Publicznych (DZ.U. z 2013r., poz. 907, 984 i 1047).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Zasady współpracy z podwykonawcami i dalszymi podwykonawcami określa wzór umowy.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przewiduje zwrotu kosztów udziału w postępowaniu.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przewiduje możliwości zaliczkowania wykonania robót będących przedmiotem zamówienia.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wniesienia wadium.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wniesienia zabezpieczenia należytego wykonania umowy.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przewiduje aukcji elektronicznej.</w:t>
      </w:r>
    </w:p>
    <w:p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przewiduje możliwość skorzystania z prawa do udzielania z wolnej ręki zamówienia uzupełniającego na podstawie art. 67 ust. 1 pkt. 6 ustawy Prawo zamówień publicznych do 35 % wartości zamówienia podstawowego.</w:t>
      </w:r>
    </w:p>
    <w:p>
      <w:pPr>
        <w:pStyle w:val="Tytu"/>
        <w:spacing w:line="240" w:lineRule="exact"/>
        <w:jc w:val="both"/>
        <w:rPr>
          <w:rFonts w:ascii="Tahoma" w:hAnsi="Tahoma" w:cs="Tahoma"/>
          <w:i w:val="0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tabs>
          <w:tab w:val="num" w:pos="540"/>
        </w:tabs>
        <w:spacing w:after="0"/>
        <w:rPr>
          <w:color w:val="000000"/>
          <w:sz w:val="20"/>
          <w:szCs w:val="20"/>
        </w:rPr>
      </w:pPr>
      <w:bookmarkStart w:id="1" w:name="_Toc306084389"/>
      <w:bookmarkStart w:id="2" w:name="_Toc353095702"/>
      <w:r>
        <w:rPr>
          <w:color w:val="000000"/>
          <w:sz w:val="20"/>
          <w:szCs w:val="20"/>
        </w:rPr>
        <w:lastRenderedPageBreak/>
        <w:t>OPIS PRZEDMIOTU ZAMÓWIENIA</w:t>
      </w:r>
      <w:bookmarkEnd w:id="1"/>
      <w:bookmarkEnd w:id="2"/>
    </w:p>
    <w:p>
      <w:pPr>
        <w:rPr>
          <w:sz w:val="18"/>
          <w:szCs w:val="18"/>
        </w:rPr>
      </w:pPr>
    </w:p>
    <w:p>
      <w:pPr>
        <w:pStyle w:val="Akapitzlist"/>
        <w:numPr>
          <w:ilvl w:val="0"/>
          <w:numId w:val="12"/>
        </w:numPr>
        <w:tabs>
          <w:tab w:val="clear" w:pos="502"/>
          <w:tab w:val="num" w:pos="426"/>
        </w:tabs>
        <w:ind w:hanging="502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Przedmiotem zamówienia jest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wykonanie robót budowlanych polegających: </w:t>
      </w:r>
      <w:r>
        <w:rPr>
          <w:rFonts w:ascii="Tahoma" w:hAnsi="Tahoma" w:cs="Tahoma"/>
          <w:b/>
          <w:sz w:val="18"/>
          <w:szCs w:val="18"/>
        </w:rPr>
        <w:t xml:space="preserve">Budowie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>, oświetlenie i instalacja zewnętrzna elektryczna i kan. deszczowej dla Szkoły Podstawowej 204 w Łodzi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Szczegółowy zakres przedmiotu zamówienia zawarty jest w dokumentacji projektowo- kosztorysowej -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(załącznik nr </w:t>
      </w:r>
      <w:smartTag w:uri="urn:schemas-microsoft-com:office:smarttags" w:element="metricconverter">
        <w:smartTagPr>
          <w:attr w:name="ProductID" w:val="1C"/>
        </w:smartTagPr>
        <w:r>
          <w:rPr>
            <w:rFonts w:ascii="Arial" w:hAnsi="Arial" w:cs="Arial"/>
            <w:b/>
            <w:color w:val="000000"/>
            <w:sz w:val="18"/>
            <w:szCs w:val="18"/>
          </w:rPr>
          <w:t>1C</w:t>
        </w:r>
      </w:smartTag>
      <w:r>
        <w:rPr>
          <w:rFonts w:ascii="Arial" w:hAnsi="Arial" w:cs="Arial"/>
          <w:b/>
          <w:color w:val="000000"/>
          <w:sz w:val="18"/>
          <w:szCs w:val="18"/>
        </w:rPr>
        <w:t xml:space="preserve"> do SIWZ).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Kod wg Wspólnego Słownika Zamówień (CPV):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CPV:  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45000000-7Roboty budowlane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45111100-9 Roboty w zakresie burzenia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45111200-0 Roboty w zakresie przygotowania terenu pod budowę i roboty ziemne              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45112710-5 Roboty w zakresie kształtowania terenów zielonych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45112720-8 Roboty w zakresie kształtowania terenów sportowych i rekreacyjnych(nawierzchnia poliuretanowa 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i trawa syntetyczna)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45212221</w:t>
      </w:r>
      <w:r>
        <w:rPr>
          <w:rFonts w:ascii="Arial" w:hAnsi="Arial" w:cs="Arial"/>
          <w:spacing w:val="3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 Roboty budowlane związane z obiektami na terenach sportowych (obrzeża)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45233000-9</w:t>
      </w:r>
      <w:r>
        <w:rPr>
          <w:rFonts w:ascii="Arial" w:hAnsi="Arial" w:cs="Arial"/>
          <w:sz w:val="18"/>
          <w:szCs w:val="18"/>
        </w:rPr>
        <w:t xml:space="preserve"> Roboty w zakresie konstruowania, fundamentowania oraz wykonywania nawierzchni 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color w:val="000000"/>
          <w:sz w:val="18"/>
          <w:szCs w:val="18"/>
        </w:rPr>
        <w:t>(podbudowa z kruszyw)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45233000-9</w:t>
      </w:r>
      <w:r>
        <w:rPr>
          <w:rFonts w:ascii="Arial" w:hAnsi="Arial" w:cs="Arial"/>
          <w:sz w:val="18"/>
          <w:szCs w:val="18"/>
        </w:rPr>
        <w:t xml:space="preserve"> Roboty w zakresie konstruowania, fundamentowania oraz wykonywania nawierzchni   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color w:val="000000"/>
          <w:sz w:val="18"/>
          <w:szCs w:val="18"/>
        </w:rPr>
        <w:t>(podbudowa z betonu)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45233250-6 Roboty w zakresie nawierzchni, z wyjątkiem dróg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45231300-8 Systemy odwodnienia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45262300-4</w:t>
      </w:r>
      <w:r>
        <w:rPr>
          <w:rFonts w:ascii="Arial" w:hAnsi="Arial" w:cs="Arial"/>
          <w:sz w:val="18"/>
          <w:szCs w:val="18"/>
        </w:rPr>
        <w:t xml:space="preserve"> Betonowanie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45310000-3 Roboty instalacyjne elektrycznej</w:t>
      </w:r>
    </w:p>
    <w:p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45342000-6</w:t>
      </w:r>
      <w:r>
        <w:rPr>
          <w:rFonts w:ascii="Arial" w:hAnsi="Arial" w:cs="Arial"/>
          <w:sz w:val="18"/>
          <w:szCs w:val="18"/>
        </w:rPr>
        <w:t xml:space="preserve"> Wznoszenie ogrodzeń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Prace należy wykonać zgodnie z obowiązującymi przepisami, w tym techniczno-budowlanymi, obowiązującymi normami oraz zasadami wiedzy technicznej, w sposób nie zagrażający bezpieczeństwu ludzi i mienia.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Prowadzenie robót nie może naruszać interesu osób trzecich.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Odbiór prac nastąpi zgodnie z przepisami prawa budowlanego, aktualnie obowiązującymi Polskimi Normami,       a także wytycznymi zawartymi w dokumentach atestacyjnych wbudowanych materiałów.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Wykonawca odpowiada za bezpieczeństwo w miejscu pracy. 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Zamawiający zaleca, </w:t>
      </w:r>
      <w:r>
        <w:rPr>
          <w:rFonts w:ascii="Arial" w:hAnsi="Arial" w:cs="Arial"/>
          <w:color w:val="000000"/>
          <w:sz w:val="18"/>
          <w:szCs w:val="18"/>
        </w:rPr>
        <w:t xml:space="preserve">aby Wykonawcy ubiegający się o zamówienie przeprowadzili wizję lokalną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celem szczegółowego zapoznania się, przed złożeniem oferty, z aktualnym stanem technicznym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obiektu. Zamawiający nie będzie respektował żadnych zarzutów wy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t xml:space="preserve">nikających z nieznajomości 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przez Wykonawców specyfiki i charakteru robót, jeśli okoliczności te możliwe były do ustalenia przy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przeprowadzonej z należytą starannością wizji lokalnej. W celu 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ustalenia terminu wizji należy skontaktować się</w:t>
      </w:r>
    </w:p>
    <w:p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 z p. Agnieszką Frątczak, Tel. 42 648-80-39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 ma obowiązek zapoznać się z dokumentacją projektową i na jej podstawie sporządzić ofertę</w:t>
      </w:r>
      <w:r>
        <w:rPr>
          <w:rFonts w:ascii="Arial" w:hAnsi="Arial" w:cs="Arial"/>
          <w:b/>
          <w:i/>
          <w:color w:val="000000"/>
          <w:sz w:val="18"/>
          <w:szCs w:val="18"/>
        </w:rPr>
        <w:t>. (</w:t>
      </w:r>
      <w:r>
        <w:rPr>
          <w:rFonts w:ascii="Arial" w:hAnsi="Arial" w:cs="Arial"/>
          <w:i/>
          <w:color w:val="000000"/>
          <w:sz w:val="18"/>
          <w:szCs w:val="18"/>
        </w:rPr>
        <w:t>Przedmiar stanowi element pomocniczy do Wyceny robót)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Termin gwarancji </w:t>
      </w:r>
      <w:bookmarkStart w:id="3" w:name="OLE_LINK2"/>
      <w:bookmarkStart w:id="4" w:name="OLE_LINK3"/>
      <w:r>
        <w:rPr>
          <w:rFonts w:ascii="Arial" w:hAnsi="Arial" w:cs="Arial"/>
          <w:b/>
          <w:color w:val="000000"/>
          <w:sz w:val="18"/>
          <w:szCs w:val="18"/>
        </w:rPr>
        <w:t>na wykonane roboty</w:t>
      </w:r>
      <w:bookmarkEnd w:id="3"/>
      <w:bookmarkEnd w:id="4"/>
      <w:r>
        <w:rPr>
          <w:rFonts w:ascii="Arial" w:hAnsi="Arial" w:cs="Arial"/>
          <w:b/>
          <w:color w:val="000000"/>
          <w:sz w:val="18"/>
          <w:szCs w:val="18"/>
        </w:rPr>
        <w:t xml:space="preserve">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termin gwarancji zainstalowanych materiałów i urządzeń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Okres rękojmi na wady prac i zainstalowanych materiałów i urządzeń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Wykonawca na własny koszt zapewni składowanie powstałych w wyniku prowadzonych robót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odpadów i gruzu oraz na własny koszt usunie je z miejsca prowadzonych robót. </w:t>
      </w:r>
    </w:p>
    <w:p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Zakres świadczenia wykonawcy obejmuje też urządzenie własnym kosztem i staraniem zaplecza budowy             i ponoszenie kosztów jego utrzymania (w tym koszty zabezpieczenia, dozoru oraz ochrony </w:t>
      </w:r>
      <w:r>
        <w:rPr>
          <w:rFonts w:ascii="Arial" w:hAnsi="Arial" w:cs="Arial"/>
          <w:color w:val="000000"/>
          <w:sz w:val="18"/>
          <w:szCs w:val="18"/>
        </w:rPr>
        <w:br/>
        <w:t>mienia znajdującego się na placu budowy).</w:t>
      </w:r>
    </w:p>
    <w:p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5" w:name="_Toc306084390"/>
      <w:bookmarkStart w:id="6" w:name="_Toc353095703"/>
      <w:r>
        <w:rPr>
          <w:rFonts w:ascii="Tahoma" w:hAnsi="Tahoma" w:cs="Tahoma"/>
          <w:color w:val="000000"/>
          <w:sz w:val="20"/>
          <w:szCs w:val="20"/>
        </w:rPr>
        <w:t>WARUNKI WYKONANIA PRZEDMIOTU ZAMÓWIENIA</w:t>
      </w:r>
      <w:bookmarkEnd w:id="5"/>
      <w:bookmarkEnd w:id="6"/>
    </w:p>
    <w:p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Warunki wykonania robót zawiera dokumentacja projektowo – kosztorysowa stanowiąca </w:t>
      </w:r>
      <w:r>
        <w:rPr>
          <w:rFonts w:ascii="Tahoma" w:hAnsi="Tahoma" w:cs="Tahoma"/>
          <w:b/>
          <w:sz w:val="18"/>
          <w:szCs w:val="18"/>
        </w:rPr>
        <w:t>Załącznik nr 1C do SIWZ</w:t>
      </w:r>
    </w:p>
    <w:p>
      <w:pPr>
        <w:tabs>
          <w:tab w:val="left" w:pos="360"/>
          <w:tab w:val="left" w:pos="2858"/>
        </w:tabs>
        <w:autoSpaceDE w:val="0"/>
        <w:autoSpaceDN w:val="0"/>
        <w:ind w:left="360" w:right="-142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    Wykonawca wykona na własny koszt tymczasowe doprowadzenie wody i energii elektrycznej dla potrzeb budowy, zamontuje liczniki zużycia wody i energii oraz będzie ponosił koszty zużycia wody i energii w okresie realizacji robót.</w:t>
      </w:r>
    </w:p>
    <w:p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Ekipy wykonawcy będą mogły przebywać na terenie budowy od poniedziałku do soboty w godzinach 6.00 – 22.00,</w:t>
      </w:r>
    </w:p>
    <w:p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Transport z </w:t>
      </w:r>
      <w:r>
        <w:rPr>
          <w:rFonts w:ascii="Tahoma" w:hAnsi="Tahoma" w:cs="Tahoma"/>
          <w:sz w:val="18"/>
          <w:szCs w:val="18"/>
        </w:rPr>
        <w:t>wykorzystaniem terenu szkoły według wskazanego przez Inwestora przebiegu trasy  będzie mógł</w:t>
      </w:r>
      <w:r>
        <w:rPr>
          <w:rFonts w:ascii="Tahoma" w:hAnsi="Tahoma" w:cs="Tahoma"/>
          <w:color w:val="000000"/>
          <w:sz w:val="18"/>
          <w:szCs w:val="18"/>
        </w:rPr>
        <w:t xml:space="preserve"> się odbywać tylko w godzinach uzgodnionych z zarządcą terenu,</w:t>
      </w:r>
    </w:p>
    <w:p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jest zobowiązany po zakończeniu robót uporządkować teren robót i przekazać go w terminie odbioru robót w stanie umożliwiającym użytkowanie oraz doprowadzić teren do stanu sprzed rozpoczęcia robót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7" w:name="_Toc306084391"/>
      <w:bookmarkStart w:id="8" w:name="_Toc353095704"/>
      <w:r>
        <w:rPr>
          <w:rFonts w:ascii="Tahoma" w:hAnsi="Tahoma" w:cs="Tahoma"/>
          <w:color w:val="000000"/>
          <w:sz w:val="20"/>
          <w:szCs w:val="20"/>
        </w:rPr>
        <w:lastRenderedPageBreak/>
        <w:t>WYKONYWANIE ROBÓT PRZY POMOCY INNYCH OSÓB</w:t>
      </w:r>
      <w:bookmarkEnd w:id="7"/>
      <w:bookmarkEnd w:id="8"/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udział podwykonawców w realizacji zamówienia, za których odpowiedzialny jest Wykonawca.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możliwość powierzenia przez Wykonawcę części prac podwykonawcom. Podwykonawcy działają na rachunek Wykonawcy,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36 ust. 4 ustawy Zamawiający żąda wskazania w ofercie części zamówienia, którą Wykonawca zamierza powierzyć podwykonawcom, (proszę wypełnić Załącznik nr 4 do SIWZ). Jeżeli Wykonawca nie załączy Załącznika nr 4 do oferty, lub go nie wypełni, lub nie dokona w nim skreśleń, Zamawiający uzna, że zamówienie wykonane zostanie samodzielnie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Podwykonawca musi spełniać warunki techniczne w stopniu nie gorszym aniżeli Wykonawca.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 podpisaniem przez Wykonawcę umowy z podwykonawcą obowiązany jest on uzyskać na to zgodę Zamawiającego oraz przedłożyć umowę  z podwykonawcą lub jej projekt wraz z częścią dokumentacji dotyczącą wykonania robót określonych w umowie.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zastrzega sobie prawo do zgłoszenia sprzeciwu, co do wyboru konkretnego podwykonawcy.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jest odpowiedzialny wobec Zamawiającego za działania bądź zaniechania podwykonawcy jak za własne działania bądź zaniechania.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od wykonawcy zapewnienia w umowach z podwykonawcą/</w:t>
      </w:r>
      <w:proofErr w:type="spellStart"/>
      <w:r>
        <w:rPr>
          <w:rFonts w:ascii="Tahoma" w:hAnsi="Tahoma" w:cs="Tahoma"/>
          <w:sz w:val="18"/>
          <w:szCs w:val="18"/>
        </w:rPr>
        <w:t>ami</w:t>
      </w:r>
      <w:proofErr w:type="spellEnd"/>
      <w:r>
        <w:rPr>
          <w:rFonts w:ascii="Tahoma" w:hAnsi="Tahoma" w:cs="Tahoma"/>
          <w:sz w:val="18"/>
          <w:szCs w:val="18"/>
        </w:rPr>
        <w:t xml:space="preserve"> rozszerzenia odpowiedzialności podwykonawcy/ów za wady fizyczne na okres nie krótszy od okresu, w którym Wykonawca ponosi odpowiedzialność za te wady wobec Zamawiającego.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zastrzega, że wszędzie tam gdzie w treści dokumentacji projektowej oraz specyfikacji wykonania i odbioru robót </w:t>
      </w:r>
      <w:r>
        <w:rPr>
          <w:rFonts w:ascii="Tahoma" w:hAnsi="Tahoma" w:cs="Tahoma"/>
          <w:b/>
          <w:sz w:val="18"/>
          <w:szCs w:val="18"/>
        </w:rPr>
        <w:t>(załączniki nr 1C do SIWZ),</w:t>
      </w:r>
      <w:r>
        <w:rPr>
          <w:rFonts w:ascii="Tahoma" w:hAnsi="Tahoma" w:cs="Tahoma"/>
          <w:sz w:val="18"/>
          <w:szCs w:val="18"/>
        </w:rPr>
        <w:t xml:space="preserve"> stanowiących opis przedmiotu zamówienia, zostały w opisie tego przedmiotu wskazane znaki towarowe, patenty lub pochodzenie, Zamawiający dopuszcza metody, materiały, urządzenia, systemy, technologie itp. równoważne do przedstawionych w opisie przedmiotu zamówienia.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marek i producentów, jednak o parametrach technicznych, jakościowych i właściwościach użytkowych oraz funkcjonalnych odpowiadających metodom, materiałom, urządzeniom, systemom, technologiom itp. opisanym w SIWZ. </w:t>
      </w:r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9" w:name="_Toc306084392"/>
      <w:bookmarkStart w:id="10" w:name="_Toc353095705"/>
      <w:r>
        <w:rPr>
          <w:rFonts w:ascii="Tahoma" w:hAnsi="Tahoma" w:cs="Tahoma"/>
          <w:color w:val="000000"/>
          <w:sz w:val="20"/>
          <w:szCs w:val="20"/>
        </w:rPr>
        <w:t>WYNAGRODZENIE Z TYTUŁU WYKONANYCH ROBÓT</w:t>
      </w:r>
      <w:bookmarkEnd w:id="9"/>
      <w:bookmarkEnd w:id="10"/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Wynagrodzenie dla wykonawcy z tytułu wykonanych robót po zatwierdzeniu (harmonogramu finansowo-rzeczowego) będzie miało formę wynagrodzenia ryczałtowego i będzie obejmowało całkowity koszt wykonania robót będących przedmiotem zamówienia. 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Wynagrodzenie z tytułu wykonanych robót będzie regulowane fakturą  po wcześniejszej akceptacji przez inspektora nadzoru i zatwierdzeniu przez Zamawiającego. </w:t>
      </w:r>
    </w:p>
    <w:p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Termin płatności faktury nie może być krótszy niż 30 dni ani dłuższy niż 60 dni.</w:t>
      </w:r>
    </w:p>
    <w:p>
      <w:pPr>
        <w:pStyle w:val="Akapitzlist"/>
        <w:ind w:left="426"/>
        <w:rPr>
          <w:rFonts w:ascii="Tahoma" w:hAnsi="Tahoma" w:cs="Tahoma"/>
          <w:color w:val="000000"/>
          <w:sz w:val="18"/>
          <w:szCs w:val="18"/>
        </w:rPr>
      </w:pPr>
    </w:p>
    <w:p>
      <w:pPr>
        <w:pStyle w:val="Akapitzlist"/>
        <w:ind w:left="426"/>
        <w:rPr>
          <w:rFonts w:ascii="Tahoma" w:hAnsi="Tahoma" w:cs="Tahoma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1" w:name="_Toc306084393"/>
      <w:bookmarkStart w:id="12" w:name="_Toc353095706"/>
      <w:r>
        <w:rPr>
          <w:rFonts w:ascii="Tahoma" w:hAnsi="Tahoma" w:cs="Tahoma"/>
          <w:color w:val="000000"/>
          <w:sz w:val="20"/>
          <w:szCs w:val="20"/>
        </w:rPr>
        <w:t>WYMOGI DOTYCZĄCE MATERIAŁÓW I SPRZĘTU</w:t>
      </w:r>
      <w:bookmarkEnd w:id="11"/>
      <w:bookmarkEnd w:id="12"/>
    </w:p>
    <w:p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dostarcza wszystkie materiały niezbędne do wykonania powyższych robót. Wszystkie materiały zastosowane do wykonania przedmiotu zamówienia muszą być dopuszczone do obrotu na terytorium Rzeczypospolitej Polskiej w rozumieniu przepisów prawa budowlanego oraz posiadać wymagane prawem atesty, certyfikaty i deklaracje zgodności.</w:t>
      </w:r>
    </w:p>
    <w:p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wykonywaniu prac należy stosować materiały i wyroby dopuszczone do obrotu i stosowania w budownictwie (ustawa Prawo Budowlane z dnia 7 lipca 1994 r. z późniejszymi zmianami oraz ustawa o wyrobach budowlanych tj. Dz. U. z 2010r.,nr 243, poz. 1623 z późniejszymi zmianami), powinny odpowiadać wymaganiom niniejszej SIWZ i dokumentacji projektowo – kosztorysowej oraz projektu budowlanego.</w:t>
      </w:r>
    </w:p>
    <w:p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we własnym zakresie na własny koszt zabezpiecza dostawę niezbędnych materiałów i środków transportowych potrzebnych do prawidłowej realizacji zamówienia.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3" w:name="_Toc306084394"/>
      <w:bookmarkStart w:id="14" w:name="_Toc353095707"/>
      <w:r>
        <w:rPr>
          <w:rFonts w:ascii="Tahoma" w:hAnsi="Tahoma" w:cs="Tahoma"/>
          <w:color w:val="000000"/>
          <w:sz w:val="20"/>
          <w:szCs w:val="20"/>
        </w:rPr>
        <w:lastRenderedPageBreak/>
        <w:t>UBEZPIECZENIE</w:t>
      </w:r>
      <w:bookmarkEnd w:id="13"/>
      <w:bookmarkEnd w:id="14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wymaga od Wykonawcy zawarcia odpowiednich umów ubezpieczeniowych z tytułu szkód, które mogą zaistnieć w związku z określonymi zdarzeniami losowymi oraz od odpowiedzialności cywilnej w okresie od dnia rozpoczęcia robót do ich odbioru.</w:t>
      </w:r>
    </w:p>
    <w:p>
      <w:pPr>
        <w:pStyle w:val="Tekstpodstawowy"/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Ubezpieczeniu podlegają w szczególności: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Roboty budowlane, urządzenia oraz wszelkie mienie ruchome związane bezpośrednio z wykonywaniem robót, w tym sprzęt, materiały i urządzenia przeznaczone do wbudowania,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Odpowiedzialność za szkody oraz następstwa nieszczęśliwych wypadków dotyczących pracowników i osób trzecich, a powstałych w związku z prowadzonymi robotami budowlanymi, w tym także z ruchem pojazdów mechanicznych.</w:t>
      </w:r>
    </w:p>
    <w:p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Zakres i warunki ubezpieczenia, jak też zmiana tych warunków podlegają akceptacji Zamawiającego</w:t>
      </w:r>
      <w:bookmarkStart w:id="15" w:name="_Toc306084395"/>
      <w:r>
        <w:rPr>
          <w:rFonts w:ascii="Tahoma" w:hAnsi="Tahoma" w:cs="Tahoma"/>
          <w:color w:val="000000"/>
          <w:sz w:val="18"/>
          <w:szCs w:val="18"/>
        </w:rPr>
        <w:t>.</w:t>
      </w:r>
    </w:p>
    <w:p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color w:val="000000"/>
          <w:sz w:val="20"/>
          <w:szCs w:val="20"/>
        </w:rPr>
      </w:pPr>
      <w:bookmarkStart w:id="16" w:name="_Toc353095708"/>
      <w:r>
        <w:rPr>
          <w:rFonts w:ascii="Tahoma" w:hAnsi="Tahoma" w:cs="Tahoma"/>
          <w:color w:val="000000"/>
          <w:sz w:val="20"/>
          <w:szCs w:val="20"/>
        </w:rPr>
        <w:t>TERMIN WYKONANIA ZAMÓWIENIA</w:t>
      </w:r>
      <w:bookmarkEnd w:id="15"/>
      <w:bookmarkEnd w:id="16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>
      <w:pPr>
        <w:rPr>
          <w:rFonts w:ascii="Tahoma" w:hAnsi="Tahoma" w:cs="Tahoma"/>
          <w:color w:val="000000"/>
          <w:sz w:val="18"/>
          <w:szCs w:val="18"/>
        </w:rPr>
      </w:pPr>
    </w:p>
    <w:p>
      <w:pPr>
        <w:pStyle w:val="Tekstpodstawowy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zastrzega, iż maksymalny  termin wykonania zamówienia to </w:t>
      </w:r>
      <w:r>
        <w:rPr>
          <w:rFonts w:ascii="Tahoma" w:hAnsi="Tahoma" w:cs="Tahoma"/>
          <w:b/>
          <w:color w:val="000000"/>
          <w:sz w:val="18"/>
          <w:szCs w:val="18"/>
        </w:rPr>
        <w:t>30.10.2015 r.</w:t>
      </w:r>
      <w:r>
        <w:rPr>
          <w:rFonts w:ascii="Tahoma" w:hAnsi="Tahoma" w:cs="Tahoma"/>
          <w:color w:val="000000"/>
          <w:sz w:val="18"/>
          <w:szCs w:val="18"/>
        </w:rPr>
        <w:t xml:space="preserve"> od daty podpisania protokołu wprowadzenia, z zastrzeżeniem iż maksymalny termin wykonania zamówienia dotyczy.</w:t>
      </w:r>
    </w:p>
    <w:p>
      <w:pPr>
        <w:pStyle w:val="Tekstpodstawowy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Oferty z dłuższym terminem wykonania zamówienia będą traktowane jako niezgodne z opisem przedmiotu zamówienia (niezgodne z SIWZ) i będą podlegały odrzuceniu.</w:t>
      </w:r>
    </w:p>
    <w:p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b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7" w:name="_Toc353095709"/>
      <w:r>
        <w:rPr>
          <w:rFonts w:ascii="Tahoma" w:hAnsi="Tahoma" w:cs="Tahoma"/>
          <w:color w:val="000000"/>
          <w:sz w:val="20"/>
          <w:szCs w:val="20"/>
        </w:rPr>
        <w:t>WARUNKI UDZIAŁU W POSTĘPOWANIU</w:t>
      </w:r>
      <w:bookmarkEnd w:id="17"/>
    </w:p>
    <w:p/>
    <w:p>
      <w:pPr>
        <w:numPr>
          <w:ilvl w:val="0"/>
          <w:numId w:val="22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mogą wziąć udział Wykonawcy, którzy:</w:t>
      </w:r>
    </w:p>
    <w:p>
      <w:pPr>
        <w:numPr>
          <w:ilvl w:val="1"/>
          <w:numId w:val="23"/>
        </w:numPr>
        <w:shd w:val="clear" w:color="auto" w:fill="FFFFFF"/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posiadają uprawnienia do wykonywania określonej działalności lub czynności, jeżeli przepisy prawa nakładają obowiązek ich posiadania,</w:t>
      </w:r>
    </w:p>
    <w:p>
      <w:pPr>
        <w:numPr>
          <w:ilvl w:val="1"/>
          <w:numId w:val="23"/>
        </w:numPr>
        <w:shd w:val="clear" w:color="auto" w:fill="FFFFFF"/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posiadają wiedzę i doświadczenie.</w:t>
      </w:r>
    </w:p>
    <w:p>
      <w:pPr>
        <w:pStyle w:val="Akapitzlist"/>
        <w:spacing w:line="240" w:lineRule="exact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potwierdzenia opisanego przez Zamawiającego warunku posiadania niezbędnej wiedzy i doświadczenia Zamawiający żąda: </w:t>
      </w:r>
    </w:p>
    <w:p>
      <w:pPr>
        <w:pStyle w:val="Akapitzlist"/>
        <w:numPr>
          <w:ilvl w:val="0"/>
          <w:numId w:val="37"/>
        </w:num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wykazu robót budowlanych wykonanych w okresie ostatnich pięciu lat przed upływem składania ofert (jeżeli okres prowadzenia działalności jest  krótszy - w tym okresie), dwóch robót budowlanych o wartości 500 000,00 zł  brutto każda,  polegających na budowie obiektu o podobnym charakterze z podaniem ich rodzaju i wartości, daty i miejsca wykonania oraz z załączeniem dowodów dotyczących najważniejszych robót, określających, czy roboty te zostały wykonane w sposób należyty oraz 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 xml:space="preserve">. </w:t>
      </w:r>
    </w:p>
    <w:p>
      <w:pPr>
        <w:numPr>
          <w:ilvl w:val="1"/>
          <w:numId w:val="23"/>
        </w:num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dysponują odpowiednim potencjałem technicznym oraz osobami zdolnymi do wykonania zamówienia.</w:t>
      </w:r>
    </w:p>
    <w:p>
      <w:pPr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wykazać, iż dysponuje (w zakresie dysponowania osobami zdolnymi do wykonania zamówienia) następującymi osobami, które będą uczestniczyć w wykonywaniu zamówienia:</w:t>
      </w:r>
    </w:p>
    <w:p>
      <w:pPr>
        <w:spacing w:line="276" w:lineRule="auto"/>
        <w:ind w:left="126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1.3.1 kierownik budowy musi posiadać</w:t>
      </w:r>
      <w:r>
        <w:rPr>
          <w:rFonts w:ascii="Tahoma" w:hAnsi="Tahoma" w:cs="Tahoma"/>
          <w:sz w:val="18"/>
          <w:szCs w:val="18"/>
        </w:rPr>
        <w:t>:</w:t>
      </w:r>
    </w:p>
    <w:p>
      <w:pPr>
        <w:spacing w:line="276" w:lineRule="auto"/>
        <w:ind w:left="1248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uprawnienia budowlane do kierowania robotami budowlanymi w specjalności konstrukcyjno-budowlanej,</w:t>
      </w:r>
    </w:p>
    <w:p>
      <w:pPr>
        <w:ind w:left="1248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aktualny wpis do właściwej Izby Samorządu Zawodowego</w:t>
      </w:r>
    </w:p>
    <w:p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minimum pięcioletnie udokumentowane doświadczenie na stanowiskach kierowniczych (kierownik budowy) na obiektach.</w:t>
      </w:r>
    </w:p>
    <w:p>
      <w:pPr>
        <w:numPr>
          <w:ilvl w:val="1"/>
          <w:numId w:val="23"/>
        </w:numPr>
        <w:tabs>
          <w:tab w:val="left" w:pos="426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spełniają warunki co do sytuacji ekonomicznej i finansowej:</w:t>
      </w:r>
    </w:p>
    <w:p>
      <w:pPr>
        <w:pStyle w:val="Akapitzlist"/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a). Wykonawca musi wykazać, iż posiada ubezpieczenie odpowiedzialności cywilnej w zakresie prowadzonej </w:t>
      </w:r>
    </w:p>
    <w:p>
      <w:pPr>
        <w:pStyle w:val="Akapitzlist"/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działalności związanej z przedmiotem zamówienia na kwotę nie mniejszą niż 1.000.000,00 zł (jeden</w:t>
      </w:r>
      <w:r>
        <w:rPr>
          <w:rFonts w:ascii="Tahoma" w:hAnsi="Tahoma" w:cs="Tahoma"/>
          <w:sz w:val="18"/>
          <w:szCs w:val="18"/>
        </w:rPr>
        <w:br/>
        <w:t xml:space="preserve">    milion zł 00/100);</w:t>
      </w:r>
    </w:p>
    <w:p>
      <w:pPr>
        <w:spacing w:line="276" w:lineRule="auto"/>
        <w:ind w:left="1248" w:hanging="540"/>
        <w:jc w:val="both"/>
        <w:rPr>
          <w:rFonts w:ascii="Calibri" w:hAnsi="Calibri"/>
          <w:sz w:val="18"/>
          <w:szCs w:val="18"/>
        </w:rPr>
      </w:pPr>
    </w:p>
    <w:p>
      <w:pPr>
        <w:pStyle w:val="Nagwek1"/>
        <w:numPr>
          <w:ilvl w:val="0"/>
          <w:numId w:val="8"/>
        </w:numPr>
        <w:tabs>
          <w:tab w:val="clear" w:pos="1004"/>
          <w:tab w:val="num" w:pos="426"/>
        </w:tabs>
        <w:suppressAutoHyphens/>
        <w:spacing w:line="276" w:lineRule="auto"/>
        <w:ind w:left="709"/>
        <w:rPr>
          <w:rFonts w:ascii="Tahoma" w:hAnsi="Tahoma" w:cs="Tahoma"/>
          <w:color w:val="000000"/>
          <w:sz w:val="20"/>
          <w:szCs w:val="20"/>
        </w:rPr>
      </w:pPr>
      <w:bookmarkStart w:id="18" w:name="__RefHeading__9004_1291909319"/>
      <w:bookmarkEnd w:id="18"/>
      <w:r>
        <w:rPr>
          <w:rFonts w:ascii="Tahoma" w:hAnsi="Tahoma" w:cs="Tahoma"/>
          <w:color w:val="000000"/>
          <w:sz w:val="20"/>
          <w:szCs w:val="20"/>
        </w:rPr>
        <w:t>OPIS SPOSOBU DOKONANIA OCENY SPEŁNIENIA WARUNKÓW UDZIAŁU W POSTĘPOWANIU</w:t>
      </w:r>
    </w:p>
    <w:p/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dokona oceny spełnienia warunków na podstawie złożonych oświadczeń i dokumentów opisanych </w:t>
      </w:r>
      <w:r>
        <w:rPr>
          <w:rFonts w:ascii="Tahoma" w:hAnsi="Tahoma" w:cs="Tahoma"/>
          <w:sz w:val="18"/>
          <w:szCs w:val="18"/>
        </w:rPr>
        <w:br/>
        <w:t>w rozdziale IX SIWZ. Wykonawca musi spełnić wymagania określone przez Zamawiającego w niniejszej SIWZ i wymagania wynikające z przepisów ustawy PZP. Niespełnienie wymagań powoduje wykluczenie Wykonawcy z postępowania. Ofertę Wykonawcy wykluczonego uznaje się za odrzuconą.</w:t>
      </w:r>
    </w:p>
    <w:p>
      <w:pPr>
        <w:tabs>
          <w:tab w:val="left" w:pos="360"/>
        </w:tabs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może polegać na wiedzy i doświadczeniu, potencjale technicznym, osobach zdolnych do wykonywania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wykonaniu zamówienia.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Podmiot, który zobowiązał się do udostępnienia zasobów zgodnie z art. 26 ust. 2b PZP, odpowiada solidarnie z Wykonawcą za szkodę Zamawiającego powstałą wskutek nieudostępnienia tych zasobów, chyba, że za nieudostępnienie zasobów nie ponosi winy.</w:t>
      </w:r>
    </w:p>
    <w:p>
      <w:pPr>
        <w:numPr>
          <w:ilvl w:val="3"/>
          <w:numId w:val="21"/>
        </w:numPr>
        <w:tabs>
          <w:tab w:val="left" w:pos="360"/>
          <w:tab w:val="left" w:pos="294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dokona oceny spełniania przez Wykonawców warunków udziału w postępowaniu na podstawie załączonych dokumentów i oświadczeń, zgodnie z formułą spełnia – nie spełnia. Z treści załączonych dokumentów musi wynikać jednoznacznie, że ww. warunki Wykonawca spełnił.</w:t>
      </w:r>
    </w:p>
    <w:p>
      <w:pPr>
        <w:tabs>
          <w:tab w:val="num" w:pos="2940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bookmarkStart w:id="19" w:name="_Ref291829338"/>
      <w:bookmarkStart w:id="20" w:name="_Ref301868371"/>
    </w:p>
    <w:p>
      <w:pPr>
        <w:pStyle w:val="Nagwek1"/>
        <w:numPr>
          <w:ilvl w:val="0"/>
          <w:numId w:val="8"/>
        </w:numPr>
        <w:tabs>
          <w:tab w:val="clear" w:pos="1004"/>
          <w:tab w:val="num" w:pos="567"/>
        </w:tabs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1" w:name="_Toc353095711"/>
      <w:r>
        <w:rPr>
          <w:color w:val="000000"/>
          <w:sz w:val="20"/>
          <w:szCs w:val="20"/>
        </w:rPr>
        <w:t xml:space="preserve">WYKAZ OŚWIADCZEŃ I DOKUMENTÓW, JAKIE MAJĄ DOSTARCZYĆ WYKONAWCY </w:t>
      </w:r>
      <w:r>
        <w:rPr>
          <w:rFonts w:ascii="Tahoma" w:hAnsi="Tahoma" w:cs="Tahoma"/>
          <w:color w:val="000000"/>
          <w:sz w:val="20"/>
          <w:szCs w:val="20"/>
        </w:rPr>
        <w:t>W CELU POTWIERDZENIA OCENY SPEŁNIENIA WARUNKÓW UDZIAŁU W POSTĘPOWANIU</w:t>
      </w:r>
      <w:bookmarkEnd w:id="19"/>
      <w:r>
        <w:rPr>
          <w:rFonts w:ascii="Tahoma" w:hAnsi="Tahoma" w:cs="Tahoma"/>
          <w:color w:val="000000"/>
          <w:sz w:val="20"/>
          <w:szCs w:val="20"/>
        </w:rPr>
        <w:t>.</w:t>
      </w:r>
      <w:bookmarkEnd w:id="20"/>
      <w:bookmarkEnd w:id="21"/>
    </w:p>
    <w:p>
      <w:pPr>
        <w:rPr>
          <w:rFonts w:ascii="Tahoma" w:hAnsi="Tahoma" w:cs="Tahoma"/>
        </w:rPr>
      </w:pPr>
    </w:p>
    <w:p>
      <w:pPr>
        <w:numPr>
          <w:ilvl w:val="0"/>
          <w:numId w:val="25"/>
        </w:numPr>
        <w:tabs>
          <w:tab w:val="left" w:pos="360"/>
          <w:tab w:val="left" w:pos="502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spełniania warunków udziału w postępowaniu do oferty należy załączyć</w:t>
      </w:r>
      <w:r>
        <w:rPr>
          <w:rFonts w:ascii="Tahoma" w:hAnsi="Tahoma" w:cs="Tahoma"/>
          <w:sz w:val="18"/>
          <w:szCs w:val="18"/>
        </w:rPr>
        <w:t>:</w:t>
      </w:r>
    </w:p>
    <w:p>
      <w:pPr>
        <w:numPr>
          <w:ilvl w:val="1"/>
          <w:numId w:val="25"/>
        </w:numPr>
        <w:tabs>
          <w:tab w:val="left" w:pos="786"/>
          <w:tab w:val="left" w:pos="900"/>
        </w:tabs>
        <w:suppressAutoHyphens/>
        <w:spacing w:line="240" w:lineRule="exact"/>
        <w:ind w:left="90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spełnianiu wymogów określonych w art. 22 ust. 1 ustawy PZP (</w:t>
      </w:r>
      <w:r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br/>
        <w:t>Nr 2 do SIWZ)</w:t>
      </w:r>
      <w:r>
        <w:rPr>
          <w:rFonts w:ascii="Tahoma" w:hAnsi="Tahoma" w:cs="Tahoma"/>
          <w:sz w:val="18"/>
          <w:szCs w:val="18"/>
        </w:rPr>
        <w:t xml:space="preserve"> </w:t>
      </w:r>
    </w:p>
    <w:p>
      <w:pPr>
        <w:numPr>
          <w:ilvl w:val="1"/>
          <w:numId w:val="25"/>
        </w:numPr>
        <w:tabs>
          <w:tab w:val="left" w:pos="786"/>
          <w:tab w:val="left" w:pos="900"/>
        </w:tabs>
        <w:suppressAutoHyphens/>
        <w:spacing w:line="240" w:lineRule="exact"/>
        <w:ind w:left="90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powierzeniu podwykonawcom wykonania części zamówienia (</w:t>
      </w:r>
      <w:r>
        <w:rPr>
          <w:rFonts w:ascii="Tahoma" w:hAnsi="Tahoma" w:cs="Tahoma"/>
          <w:b/>
          <w:sz w:val="18"/>
          <w:szCs w:val="18"/>
        </w:rPr>
        <w:t>Załącznik 4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 SIWZ</w:t>
      </w:r>
      <w:r>
        <w:rPr>
          <w:rFonts w:ascii="Tahoma" w:hAnsi="Tahoma" w:cs="Tahoma"/>
          <w:sz w:val="18"/>
          <w:szCs w:val="18"/>
        </w:rPr>
        <w:t>). Jeżeli Wykonawca nie załączy Załącznika do oferty lub go nie wypełni, lub nie dokona w nim skreśleń, Zamawiający uzna że zamówienie wykonane zostanie samodzielnie;</w:t>
      </w:r>
    </w:p>
    <w:p>
      <w:pPr>
        <w:numPr>
          <w:ilvl w:val="0"/>
          <w:numId w:val="25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celu wykazania braku podstaw do wykluczenia z postępowania o udzielenie zamówienia Wykonawcy w okolicznościach, o których mowa w art. 24 ust. 1 ustawy PZP, Zamawiający żąda złożenia następujących dokumentów:</w:t>
      </w:r>
    </w:p>
    <w:p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bookmarkStart w:id="22" w:name="_Ref294852008"/>
      <w:bookmarkStart w:id="23" w:name="_Ref310587957"/>
      <w:r>
        <w:rPr>
          <w:rFonts w:ascii="Tahoma" w:hAnsi="Tahoma" w:cs="Tahoma"/>
          <w:sz w:val="18"/>
          <w:szCs w:val="18"/>
        </w:rPr>
        <w:t>oświadczenie o braku podstaw do wykluczenia określonych w art. 24 ust. 1 ustawy PZP (</w:t>
      </w:r>
      <w:r>
        <w:rPr>
          <w:rFonts w:ascii="Tahoma" w:hAnsi="Tahoma" w:cs="Tahoma"/>
          <w:b/>
          <w:sz w:val="18"/>
          <w:szCs w:val="18"/>
        </w:rPr>
        <w:t>załącznik nr 3 do SIWZ</w:t>
      </w:r>
      <w:r>
        <w:rPr>
          <w:rFonts w:ascii="Tahoma" w:hAnsi="Tahoma" w:cs="Tahoma"/>
          <w:sz w:val="18"/>
          <w:szCs w:val="18"/>
        </w:rPr>
        <w:t>)</w:t>
      </w:r>
    </w:p>
    <w:p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Aktualny odpis z właściwego rejestru lub z centralnej ewidencji i informacji o działalności gospodarczej</w:t>
      </w:r>
      <w:r>
        <w:rPr>
          <w:rFonts w:ascii="Tahoma" w:hAnsi="Tahoma" w:cs="Tahoma"/>
          <w:sz w:val="18"/>
          <w:szCs w:val="18"/>
        </w:rPr>
        <w:t>, jeżeli odrębne przepisy wymagają wpisu do rejestru lub ewidencji, w celu wykazania braku podstaw do wykluczenia w oparciu o art. 24 ust. 1 pkt. 2 ustawy - Wystawiony nie wcześniej niż 6 miesięcy przed upływem terminu składania ofert</w:t>
      </w:r>
      <w:bookmarkEnd w:id="22"/>
      <w:r>
        <w:rPr>
          <w:rFonts w:ascii="Tahoma" w:hAnsi="Tahoma" w:cs="Tahoma"/>
          <w:sz w:val="18"/>
          <w:szCs w:val="18"/>
        </w:rPr>
        <w:t>.</w:t>
      </w:r>
      <w:bookmarkEnd w:id="23"/>
    </w:p>
    <w:p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Lista podmiotów należących do tej samej grupy kapitałowej, o której mowa w art. 24 ust. 2 pkt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albo informacja o tym , że nie należy do grupy kapitałowej (</w:t>
      </w:r>
      <w:r>
        <w:rPr>
          <w:rFonts w:ascii="Tahoma" w:hAnsi="Tahoma" w:cs="Tahoma"/>
          <w:b/>
          <w:sz w:val="18"/>
          <w:szCs w:val="18"/>
        </w:rPr>
        <w:t>Załącznik nr 6 do SIWZ</w:t>
      </w:r>
      <w:r>
        <w:rPr>
          <w:rFonts w:ascii="Tahoma" w:hAnsi="Tahoma" w:cs="Tahoma"/>
          <w:sz w:val="18"/>
          <w:szCs w:val="18"/>
        </w:rPr>
        <w:t>);</w:t>
      </w:r>
    </w:p>
    <w:p>
      <w:pPr>
        <w:pStyle w:val="Akapitzlist"/>
        <w:numPr>
          <w:ilvl w:val="0"/>
          <w:numId w:val="25"/>
        </w:numPr>
        <w:tabs>
          <w:tab w:val="clear" w:pos="780"/>
          <w:tab w:val="num" w:pos="284"/>
          <w:tab w:val="num" w:pos="1440"/>
        </w:tabs>
        <w:spacing w:line="240" w:lineRule="exact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</w:t>
      </w:r>
      <w:r>
        <w:rPr>
          <w:rFonts w:ascii="Tahoma" w:hAnsi="Tahoma" w:cs="Tahoma"/>
          <w:b/>
          <w:sz w:val="18"/>
          <w:szCs w:val="18"/>
        </w:rPr>
        <w:t>pkt 2.2;</w:t>
      </w:r>
      <w:r>
        <w:rPr>
          <w:rFonts w:ascii="Tahoma" w:hAnsi="Tahoma" w:cs="Tahoma"/>
          <w:sz w:val="18"/>
          <w:szCs w:val="18"/>
        </w:rPr>
        <w:t xml:space="preserve"> składa dokument lub dokumenty wystawione w kraju, w którym ma siedzibę lub miejsce zamieszkania, potwierdzający odpowiednio, że nie otwarto jego likwidacji ani nie ogłoszono upadłości - wystawiony nie wcześniej niż 6 miesięcy przed upływem terminu składania ofert. </w:t>
      </w:r>
    </w:p>
    <w:p>
      <w:pPr>
        <w:spacing w:line="240" w:lineRule="exact"/>
        <w:ind w:left="72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>3.1</w:t>
      </w:r>
      <w:r>
        <w:rPr>
          <w:rFonts w:ascii="Tahoma" w:hAnsi="Tahoma" w:cs="Tahoma"/>
          <w:sz w:val="18"/>
          <w:szCs w:val="18"/>
        </w:rPr>
        <w:t xml:space="preserve">. Jeżeli w miejscu zamieszkania osoby lub w kraju, w którym Wykonawca ma siedzibę lub miejsce zamieszkania, nie wydaje się dokumentów, o których mowa w </w:t>
      </w:r>
      <w:r>
        <w:rPr>
          <w:rFonts w:ascii="Tahoma" w:hAnsi="Tahoma" w:cs="Tahoma"/>
          <w:b/>
          <w:sz w:val="18"/>
          <w:szCs w:val="18"/>
        </w:rPr>
        <w:t>pkt 2.2</w:t>
      </w:r>
      <w:r>
        <w:rPr>
          <w:rFonts w:ascii="Tahoma" w:hAnsi="Tahoma" w:cs="Tahoma"/>
          <w:sz w:val="18"/>
          <w:szCs w:val="18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kraju  miejsca zamieszkania osoby lub kraju, w którym Wykonawca ma siedzibę lub miejsce zamieszkania, lub przed notariuszem – wystawione nie wcześniej niż 6 miesięcy przed upływem terminu składania ofert. </w:t>
      </w:r>
    </w:p>
    <w:p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b/>
          <w:sz w:val="18"/>
          <w:szCs w:val="18"/>
        </w:rPr>
        <w:t>3.2</w:t>
      </w:r>
      <w:r>
        <w:rPr>
          <w:rFonts w:ascii="Tahoma" w:hAnsi="Tahoma" w:cs="Tahoma"/>
          <w:sz w:val="18"/>
          <w:szCs w:val="18"/>
        </w:rPr>
        <w:t xml:space="preserve"> W przypadku wątpliwości co do treści dokumentu złożonego przez Wykonawcę mającego siedzibę lub </w:t>
      </w:r>
      <w:r>
        <w:rPr>
          <w:rFonts w:ascii="Tahoma" w:hAnsi="Tahoma" w:cs="Tahoma"/>
          <w:sz w:val="18"/>
          <w:szCs w:val="18"/>
        </w:rPr>
        <w:br/>
        <w:t xml:space="preserve">              miejsce zamieszkania poza terytorium Rzeczypospolitej Polskiej, Zamawiający  może się zwrócić do </w:t>
      </w:r>
      <w:r>
        <w:rPr>
          <w:rFonts w:ascii="Tahoma" w:hAnsi="Tahoma" w:cs="Tahoma"/>
          <w:sz w:val="18"/>
          <w:szCs w:val="18"/>
        </w:rPr>
        <w:br/>
        <w:t xml:space="preserve">              właściwych organów odpowiednio miejsca zamieszkania osoby lub kraju, w którym Wykonawca ma </w:t>
      </w:r>
      <w:r>
        <w:rPr>
          <w:rFonts w:ascii="Tahoma" w:hAnsi="Tahoma" w:cs="Tahoma"/>
          <w:sz w:val="18"/>
          <w:szCs w:val="18"/>
        </w:rPr>
        <w:br/>
        <w:t xml:space="preserve">              siedzibę lub miejsce zamieszkania, z wnioskiem o udzielenie  niezbędnych informacji dotyczących</w:t>
      </w:r>
      <w:r>
        <w:rPr>
          <w:rFonts w:ascii="Tahoma" w:hAnsi="Tahoma" w:cs="Tahoma"/>
          <w:sz w:val="18"/>
          <w:szCs w:val="18"/>
        </w:rPr>
        <w:br/>
        <w:t xml:space="preserve">              przedłożonego dokumentu.</w:t>
      </w:r>
    </w:p>
    <w:p>
      <w:pPr>
        <w:pStyle w:val="Akapitzlist"/>
        <w:numPr>
          <w:ilvl w:val="0"/>
          <w:numId w:val="25"/>
        </w:numPr>
        <w:tabs>
          <w:tab w:val="clear" w:pos="780"/>
          <w:tab w:val="left" w:pos="360"/>
          <w:tab w:val="num" w:pos="426"/>
        </w:tabs>
        <w:suppressAutoHyphens/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celu potwierdzenia opisanego przez Zamawiającego warunku posiadania przez Wykonawcę niezbędnej wiedzy i doświadczenia do wykonania zamówienia Zamawiający żąda: </w:t>
      </w:r>
    </w:p>
    <w:p>
      <w:pPr>
        <w:pStyle w:val="Akapitzlist"/>
        <w:numPr>
          <w:ilvl w:val="1"/>
          <w:numId w:val="26"/>
        </w:numPr>
        <w:tabs>
          <w:tab w:val="left" w:pos="851"/>
        </w:tabs>
        <w:spacing w:line="240" w:lineRule="exact"/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celu potwierdzenia opisanego przez Zamawiającego warunku posiadania niezbędnej wiedzy i doświadczenia Zamawiający żąda:</w:t>
      </w:r>
    </w:p>
    <w:p>
      <w:pPr>
        <w:pStyle w:val="Akapitzlist"/>
        <w:numPr>
          <w:ilvl w:val="0"/>
          <w:numId w:val="38"/>
        </w:numPr>
        <w:tabs>
          <w:tab w:val="left" w:pos="851"/>
        </w:tabs>
        <w:spacing w:line="240" w:lineRule="exact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wykazu robót budowlanych wykonanych w okresie ostatnich pięciu lat przed upływem składania ofert (jeżeli okres prowadzenia działalności jest  krótszy - w tym okresie), dwóch robót budowlanych o wartości 500 000,00 zł  brutto każda, polegających na budowie obiektu o podobnym charakterze z podaniem ich rodzaju i wartości, daty i miejsca wykonania oraz z załączeniem dowodów dotyczących najważniejszych robót, określających, czy roboty te zostały wykonane w sposób należyty oraz </w:t>
      </w:r>
      <w:r>
        <w:rPr>
          <w:rFonts w:ascii="Tahoma" w:hAnsi="Tahoma" w:cs="Tahoma"/>
          <w:sz w:val="18"/>
          <w:szCs w:val="18"/>
        </w:rPr>
        <w:lastRenderedPageBreak/>
        <w:t xml:space="preserve">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 xml:space="preserve">. </w:t>
      </w:r>
    </w:p>
    <w:p>
      <w:pPr>
        <w:autoSpaceDE w:val="0"/>
        <w:ind w:left="993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 Dowodami, o których mowa w pkt 4 są:</w:t>
      </w:r>
      <w:r>
        <w:rPr>
          <w:rFonts w:ascii="Tahoma" w:hAnsi="Tahoma" w:cs="Tahoma"/>
          <w:sz w:val="18"/>
          <w:szCs w:val="18"/>
        </w:rPr>
        <w:br/>
        <w:t>a)    poświadczenie,</w:t>
      </w:r>
    </w:p>
    <w:p>
      <w:pPr>
        <w:autoSpaceDE w:val="0"/>
        <w:ind w:left="1134" w:hanging="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   w przypadku zamówień na roboty budowlane – inne dokumenty – jeżeli z uzasadnionych przyczyn o obiektywnym</w:t>
      </w:r>
      <w:r>
        <w:rPr>
          <w:rFonts w:ascii="Tahoma" w:hAnsi="Tahoma" w:cs="Tahoma"/>
          <w:sz w:val="18"/>
          <w:szCs w:val="18"/>
        </w:rPr>
        <w:br/>
        <w:t xml:space="preserve">    charakterze wykonawca nie jest w stanie uzyskać poświadczenia, o którym mowa w pkt a;</w:t>
      </w:r>
    </w:p>
    <w:p>
      <w:pPr>
        <w:autoSpaceDE w:val="0"/>
        <w:ind w:left="1134" w:hanging="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  w przypadku zamówień na dostawy – oświadczenie wykonawcy – jeżeli z uzasadnionych przyczyn o obiektywnym</w:t>
      </w:r>
      <w:r>
        <w:rPr>
          <w:rFonts w:ascii="Tahoma" w:hAnsi="Tahoma" w:cs="Tahoma"/>
          <w:sz w:val="18"/>
          <w:szCs w:val="18"/>
        </w:rPr>
        <w:br/>
        <w:t xml:space="preserve">    charakterze wykonawca nie jest w stanie uzyskać poświadczenia, o którym mowa w pkt a.;</w:t>
      </w:r>
    </w:p>
    <w:p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4.3 W przypadku, gdy Zamawiający jest podmiotem, na rzecz którego roboty budowlane lub dostawy wskazane</w:t>
      </w:r>
      <w:r>
        <w:rPr>
          <w:rFonts w:ascii="Tahoma" w:hAnsi="Tahoma" w:cs="Tahoma"/>
          <w:sz w:val="18"/>
          <w:szCs w:val="18"/>
        </w:rPr>
        <w:br/>
        <w:t xml:space="preserve">    w wykazach, o których mowa  w pkt 4, zostały wcześniej wykonane, wykonawca nie ma obowiązku</w:t>
      </w:r>
      <w:r>
        <w:rPr>
          <w:rFonts w:ascii="Tahoma" w:hAnsi="Tahoma" w:cs="Tahoma"/>
          <w:sz w:val="18"/>
          <w:szCs w:val="18"/>
        </w:rPr>
        <w:br/>
        <w:t xml:space="preserve">    przedkładania dowodów,  o których mowa w pkt 4.2.</w:t>
      </w:r>
    </w:p>
    <w:p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4.4 W razie konieczności, szczególnie gdy wykaz lub dowody, o których mowa odpowiednio w pkt 4 i 4.1 budzą </w:t>
      </w:r>
      <w:r>
        <w:rPr>
          <w:rFonts w:ascii="Tahoma" w:hAnsi="Tahoma" w:cs="Tahoma"/>
          <w:sz w:val="18"/>
          <w:szCs w:val="18"/>
        </w:rPr>
        <w:br/>
        <w:t xml:space="preserve">      wątpliwości lub gdy z poświadczenia albo z innego dokumentu wynika, że zamówienie nie zostało wykonane</w:t>
      </w:r>
      <w:r>
        <w:rPr>
          <w:rFonts w:ascii="Tahoma" w:hAnsi="Tahoma" w:cs="Tahoma"/>
          <w:sz w:val="18"/>
          <w:szCs w:val="18"/>
        </w:rPr>
        <w:br/>
        <w:t xml:space="preserve">     lub zostało wykonane nienależycie, zamawiający może zwrócić się bezpośrednio do właściwego podmiotu, na</w:t>
      </w:r>
      <w:r>
        <w:rPr>
          <w:rFonts w:ascii="Tahoma" w:hAnsi="Tahoma" w:cs="Tahoma"/>
          <w:sz w:val="18"/>
          <w:szCs w:val="18"/>
        </w:rPr>
        <w:br/>
        <w:t xml:space="preserve">     rzecz którego usługi były lub miały zostać wykonane, o przedłożenie dodatkowych informacji lub</w:t>
      </w:r>
      <w:r>
        <w:rPr>
          <w:rFonts w:ascii="Tahoma" w:hAnsi="Tahoma" w:cs="Tahoma"/>
          <w:sz w:val="18"/>
          <w:szCs w:val="18"/>
        </w:rPr>
        <w:br/>
        <w:t xml:space="preserve">    dokumentów bezpośrednio zamawiającemu. </w:t>
      </w:r>
    </w:p>
    <w:p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4.5 wykonawca, w miejsce poświadczeń, o których mowa w § 1 ust. 2 pkt 1 rozporządzenia, może przedkładać </w:t>
      </w:r>
      <w:r>
        <w:rPr>
          <w:rFonts w:ascii="Tahoma" w:hAnsi="Tahoma" w:cs="Tahoma"/>
          <w:sz w:val="18"/>
          <w:szCs w:val="18"/>
        </w:rPr>
        <w:br/>
        <w:t xml:space="preserve">     dokumenty potwierdzające należyte wykonanie robót budowlanych i dostaw określone w  rozporządzeniu</w:t>
      </w:r>
      <w:r>
        <w:rPr>
          <w:rFonts w:ascii="Tahoma" w:hAnsi="Tahoma" w:cs="Tahoma"/>
          <w:sz w:val="18"/>
          <w:szCs w:val="18"/>
        </w:rPr>
        <w:br/>
        <w:t xml:space="preserve">     Prezesa Rady Ministrów z dnia 19 lutego 2013 r. w sprawie rodzajów dokumentów, jakich może żądać</w:t>
      </w:r>
      <w:r>
        <w:rPr>
          <w:rFonts w:ascii="Tahoma" w:hAnsi="Tahoma" w:cs="Tahoma"/>
          <w:sz w:val="18"/>
          <w:szCs w:val="18"/>
        </w:rPr>
        <w:br/>
        <w:t xml:space="preserve">      zamawiający od wykonawcy, oraz form, w jakich te dokumenty mogą być składane (Dz. U. 2013, poz. 231).  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opisanego przez Zamawiającego warunku dysponowania przez Wykonawcę odpowiednim potencjałem technicznym oraz osobami zdolnymi do wykonania zamówienia Zamawiający żąda:</w:t>
      </w:r>
    </w:p>
    <w:p>
      <w:pPr>
        <w:numPr>
          <w:ilvl w:val="5"/>
          <w:numId w:val="21"/>
        </w:numPr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wykazu osób, które będą uczestniczyć w wykonywaniu zamówienia</w:t>
      </w:r>
      <w:r>
        <w:rPr>
          <w:rFonts w:ascii="Tahoma" w:hAnsi="Tahoma" w:cs="Tahoma"/>
          <w:sz w:val="18"/>
          <w:szCs w:val="18"/>
        </w:rPr>
        <w:t xml:space="preserve">, w szczególności odpowiedzialnych za świadczenie usług,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  <w:r>
        <w:rPr>
          <w:rFonts w:ascii="Tahoma" w:hAnsi="Tahoma" w:cs="Tahoma"/>
          <w:b/>
          <w:sz w:val="18"/>
          <w:szCs w:val="18"/>
        </w:rPr>
        <w:t xml:space="preserve">(zgodnie z </w:t>
      </w:r>
      <w:r>
        <w:rPr>
          <w:rFonts w:ascii="Tahoma" w:hAnsi="Tahoma" w:cs="Tahoma"/>
          <w:b/>
          <w:bCs/>
          <w:sz w:val="18"/>
          <w:szCs w:val="18"/>
        </w:rPr>
        <w:t>Załącznikiem nr 8</w:t>
      </w:r>
      <w:r>
        <w:rPr>
          <w:rFonts w:ascii="Tahoma" w:hAnsi="Tahoma" w:cs="Tahoma"/>
          <w:b/>
          <w:sz w:val="18"/>
          <w:szCs w:val="18"/>
        </w:rPr>
        <w:t xml:space="preserve"> do SIWZ)</w:t>
      </w:r>
    </w:p>
    <w:p>
      <w:pPr>
        <w:numPr>
          <w:ilvl w:val="5"/>
          <w:numId w:val="21"/>
        </w:numPr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</w:t>
      </w:r>
      <w:r>
        <w:rPr>
          <w:rFonts w:ascii="Tahoma" w:hAnsi="Tahoma" w:cs="Tahoma"/>
          <w:sz w:val="18"/>
          <w:szCs w:val="18"/>
        </w:rPr>
        <w:t xml:space="preserve">, że osoby, które będą uczestniczyć w wykonywaniu zamówienia, posiadają wymagane uprawnienia, jeżeli ustawy nakładają obowiązek posiadania takich uprawnień  </w:t>
      </w:r>
      <w:r>
        <w:rPr>
          <w:rFonts w:ascii="Tahoma" w:hAnsi="Tahoma" w:cs="Tahoma"/>
          <w:b/>
          <w:sz w:val="18"/>
          <w:szCs w:val="18"/>
        </w:rPr>
        <w:t xml:space="preserve">(zgodnie z </w:t>
      </w:r>
      <w:r>
        <w:rPr>
          <w:rFonts w:ascii="Tahoma" w:hAnsi="Tahoma" w:cs="Tahoma"/>
          <w:b/>
          <w:bCs/>
          <w:sz w:val="18"/>
          <w:szCs w:val="18"/>
        </w:rPr>
        <w:t>Załącznikiem nr 8</w:t>
      </w:r>
      <w:r>
        <w:rPr>
          <w:rFonts w:ascii="Tahoma" w:hAnsi="Tahoma" w:cs="Tahoma"/>
          <w:b/>
          <w:sz w:val="18"/>
          <w:szCs w:val="18"/>
        </w:rPr>
        <w:t xml:space="preserve"> do SIWZ)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celu potwierdzenia opisanego przez Zamawiającego warunku co do sytuacji ekonomicznej i finansowej Wykonawcy, Zamawiający żąda </w:t>
      </w:r>
    </w:p>
    <w:p>
      <w:pPr>
        <w:pStyle w:val="Akapitzlist"/>
        <w:numPr>
          <w:ilvl w:val="5"/>
          <w:numId w:val="21"/>
        </w:numPr>
        <w:tabs>
          <w:tab w:val="clear" w:pos="4500"/>
          <w:tab w:val="num" w:pos="851"/>
        </w:tabs>
        <w:autoSpaceDE w:val="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opłaconej polisy</w:t>
      </w:r>
      <w:r>
        <w:rPr>
          <w:rFonts w:ascii="Tahoma" w:hAnsi="Tahoma" w:cs="Tahoma"/>
          <w:sz w:val="18"/>
          <w:szCs w:val="18"/>
        </w:rPr>
        <w:t xml:space="preserve">, a w przypadku jej braku, innego dokumentu potwierdzającego, że wykonawca jest ubezpieczony od odpowiedzialności cywilnej w zakresie prowadzonej działalności związanej z przedmiotem zamówienia na kwotę nie mniejszą niż 1.000.000,00 zł (jeden milion złotych 0/100) ) 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powołujący się przy wykazywaniu spełnienia warunków udziału w postępowaniu na potencjał innych podmiotów, które będą brały udział w realizacji zamówienia, przedkłada pisemne zobowiązanie tych podmiotów do oddania mu do dyspozycji niezbędnych zasobów na okres korzystania z nich przy wykonywaniu zamówienia.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wykazując spełnienie warunków, o których mowa w art. 22 ust. 1 ustawy, polega na zasobach innych podmiotów na zasadach określonych w art. 26 ust. 2b ustawy, zamawiający w celu oceny, czy wykonawca będzie dysponował zasobami innych podmiotów w stopniu niezbędnym dla należytego wykonania zamówienia oraz oceny, czy stosunek łączący wykonawcę z tymi podmiotami gwarantuje rzeczywisty dostęp do ich zasobów, żąda: </w:t>
      </w:r>
    </w:p>
    <w:p>
      <w:pPr>
        <w:spacing w:line="24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8.1</w:t>
      </w:r>
      <w:r>
        <w:rPr>
          <w:rFonts w:ascii="Tahoma" w:hAnsi="Tahoma" w:cs="Tahoma"/>
          <w:sz w:val="18"/>
          <w:szCs w:val="18"/>
        </w:rPr>
        <w:t xml:space="preserve"> w przypadku warunków, o których mowa w art. 22 ust. 1 pkt 4 ustawy – dokumentów wskazanych w rozdziale </w:t>
      </w:r>
      <w:r>
        <w:rPr>
          <w:rFonts w:ascii="Tahoma" w:hAnsi="Tahoma" w:cs="Tahoma"/>
          <w:b/>
          <w:sz w:val="18"/>
          <w:szCs w:val="18"/>
        </w:rPr>
        <w:t>XI pkt 5 lit. a i b SIWZ</w:t>
      </w:r>
      <w:r>
        <w:rPr>
          <w:rFonts w:ascii="Tahoma" w:hAnsi="Tahoma" w:cs="Tahoma"/>
          <w:sz w:val="18"/>
          <w:szCs w:val="18"/>
        </w:rPr>
        <w:t>.</w:t>
      </w:r>
    </w:p>
    <w:p>
      <w:pPr>
        <w:spacing w:line="240" w:lineRule="exact"/>
        <w:ind w:left="72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8.2 </w:t>
      </w:r>
      <w:r>
        <w:rPr>
          <w:rFonts w:ascii="Tahoma" w:hAnsi="Tahoma" w:cs="Tahoma"/>
          <w:sz w:val="18"/>
          <w:szCs w:val="18"/>
        </w:rPr>
        <w:t xml:space="preserve">dokumentów dotyczących w szczególności </w:t>
      </w:r>
    </w:p>
    <w:p>
      <w:pPr>
        <w:autoSpaceDE w:val="0"/>
        <w:ind w:left="10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charakteru stosunku, jaki będzie łączył wykonawcę z innym podmiotem,</w:t>
      </w:r>
    </w:p>
    <w:p>
      <w:pPr>
        <w:autoSpaceDE w:val="0"/>
        <w:ind w:left="10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zakresu i okresu udziału innego podmiotu przy wykonywaniu zamówienia.</w:t>
      </w:r>
    </w:p>
    <w:p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wykonawców wspólnie ubiegających się o udzielenie zamówienia, każdy z warunków określonych </w:t>
      </w:r>
      <w:r>
        <w:rPr>
          <w:rFonts w:ascii="Tahoma" w:hAnsi="Tahoma" w:cs="Tahoma"/>
          <w:sz w:val="18"/>
          <w:szCs w:val="18"/>
        </w:rPr>
        <w:br/>
        <w:t>w części</w:t>
      </w:r>
      <w:r>
        <w:rPr>
          <w:rFonts w:ascii="Tahoma" w:hAnsi="Tahoma" w:cs="Tahoma"/>
          <w:b/>
          <w:sz w:val="18"/>
          <w:szCs w:val="18"/>
        </w:rPr>
        <w:t xml:space="preserve"> VII SIWZ</w:t>
      </w:r>
      <w:r>
        <w:rPr>
          <w:rFonts w:ascii="Tahoma" w:hAnsi="Tahoma" w:cs="Tahoma"/>
          <w:sz w:val="18"/>
          <w:szCs w:val="18"/>
        </w:rPr>
        <w:t xml:space="preserve"> winien spełniać co najmniej jeden z tych wykonawców albo wszyscy ci wykonawcy wspólnie.</w:t>
      </w:r>
    </w:p>
    <w:p>
      <w:pPr>
        <w:numPr>
          <w:ilvl w:val="3"/>
          <w:numId w:val="21"/>
        </w:numPr>
        <w:tabs>
          <w:tab w:val="left" w:pos="360"/>
          <w:tab w:val="left" w:pos="12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warunek niepodlegania wykluczeniu z postępowania w trybie art. 24 ust. 1 ustawy powinien spełniać każdy z wykonawców samodzielnie.</w:t>
      </w:r>
    </w:p>
    <w:p>
      <w:pPr>
        <w:tabs>
          <w:tab w:val="num" w:pos="1440"/>
          <w:tab w:val="num" w:pos="1800"/>
          <w:tab w:val="num" w:pos="2166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bookmarkStart w:id="24" w:name="_Ref302034217"/>
      <w:bookmarkStart w:id="25" w:name="_Toc302463521"/>
    </w:p>
    <w:p>
      <w:pPr>
        <w:tabs>
          <w:tab w:val="num" w:pos="1440"/>
          <w:tab w:val="num" w:pos="1800"/>
          <w:tab w:val="num" w:pos="2166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tabs>
          <w:tab w:val="num" w:pos="1440"/>
          <w:tab w:val="num" w:pos="1800"/>
          <w:tab w:val="num" w:pos="2166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tabs>
          <w:tab w:val="num" w:pos="1440"/>
          <w:tab w:val="num" w:pos="1800"/>
          <w:tab w:val="num" w:pos="2166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6" w:name="_Toc353095712"/>
      <w:r>
        <w:rPr>
          <w:rFonts w:ascii="Tahoma" w:hAnsi="Tahoma" w:cs="Tahoma"/>
          <w:color w:val="000000"/>
          <w:sz w:val="20"/>
          <w:szCs w:val="20"/>
        </w:rPr>
        <w:lastRenderedPageBreak/>
        <w:t>WYKAZ INNYCH OŚWIADCZEŃ I DOKUMENTÓW, JAKIE MAJĄ DOSTARCZYĆ WYKONAWCY WRAZ Z OFERTĄ</w:t>
      </w:r>
      <w:bookmarkEnd w:id="26"/>
    </w:p>
    <w:p>
      <w:pPr>
        <w:rPr>
          <w:rFonts w:ascii="Tahoma" w:hAnsi="Tahoma" w:cs="Tahoma"/>
          <w:color w:val="000000"/>
        </w:rPr>
      </w:pPr>
    </w:p>
    <w:p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Kopie dowodu wpłaty wadium lub oryginały dokumentów potwierdzających wniesienie wadium (dotyczy wadium wnoszonego w innych niż pieniężna formach).</w:t>
      </w:r>
    </w:p>
    <w:p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złożenia oferty wspólnej przez kilku wykonawców, </w:t>
      </w:r>
      <w:r>
        <w:rPr>
          <w:rFonts w:ascii="Tahoma" w:hAnsi="Tahoma" w:cs="Tahoma"/>
          <w:b/>
          <w:sz w:val="18"/>
          <w:szCs w:val="18"/>
        </w:rPr>
        <w:t xml:space="preserve">pełnomocnictwo w formie oryginału lub kopii poświadczonej za zgodność z oryginałem przez notariusza, ustanawiające pełnomocnika do reprezentowania Wykonawców w postępowaniu o udzielenie niniejszego zamówienia albo reprezentowania i zawarcia umowy w sprawie zamówienia publicznego. </w:t>
      </w:r>
    </w:p>
    <w:p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Pełnomocnictwo do podpisywania oferty i składania ewentualnych wyjaśnień</w:t>
      </w:r>
      <w:r>
        <w:rPr>
          <w:rFonts w:ascii="Tahoma" w:hAnsi="Tahoma" w:cs="Tahoma"/>
          <w:color w:val="000000"/>
          <w:sz w:val="18"/>
          <w:szCs w:val="18"/>
        </w:rPr>
        <w:t>, jeżeli osoba podpisująca nie jest osobą upoważnioną na podstawie dokumentu wymienionego w rozdziale </w:t>
      </w:r>
      <w:r>
        <w:rPr>
          <w:rFonts w:ascii="Tahoma" w:hAnsi="Tahoma" w:cs="Tahoma"/>
          <w:b/>
          <w:color w:val="000000"/>
          <w:sz w:val="18"/>
          <w:szCs w:val="18"/>
        </w:rPr>
        <w:t>XI</w:t>
      </w:r>
      <w:r>
        <w:rPr>
          <w:rFonts w:ascii="Tahoma" w:hAnsi="Tahoma" w:cs="Tahoma"/>
          <w:color w:val="000000"/>
          <w:sz w:val="18"/>
          <w:szCs w:val="18"/>
        </w:rPr>
        <w:t xml:space="preserve"> punkt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 2.2 </w:t>
      </w:r>
      <w:r>
        <w:rPr>
          <w:rFonts w:ascii="Tahoma" w:hAnsi="Tahoma" w:cs="Tahoma"/>
          <w:color w:val="000000"/>
          <w:sz w:val="18"/>
          <w:szCs w:val="18"/>
        </w:rPr>
        <w:noBreakHyphen/>
        <w:t> w oryginale lub poświadczone notarialnie lub opatrzone adnotacją (za zgodność z oryginałem) pieczęcią Wykonawcy, imienna pieczątka osoby upoważnionej na podstawie dokumentu wymienionego w rozdziale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XI</w:t>
      </w:r>
      <w:r>
        <w:rPr>
          <w:rFonts w:ascii="Tahoma" w:hAnsi="Tahoma" w:cs="Tahoma"/>
          <w:color w:val="000000"/>
          <w:sz w:val="18"/>
          <w:szCs w:val="18"/>
        </w:rPr>
        <w:t xml:space="preserve"> punkt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2.2 </w:t>
      </w:r>
      <w:r>
        <w:rPr>
          <w:rFonts w:ascii="Tahoma" w:hAnsi="Tahoma" w:cs="Tahoma"/>
          <w:color w:val="000000"/>
          <w:sz w:val="18"/>
          <w:szCs w:val="18"/>
        </w:rPr>
        <w:t>oraz jej podpisem.</w:t>
      </w:r>
    </w:p>
    <w:p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Dokumenty należy złożyć w formie oryginału lub kopii poświadczonej za zgodność z oryginałem przez Wykonawcę.</w:t>
      </w:r>
      <w:bookmarkEnd w:id="24"/>
      <w:bookmarkEnd w:id="25"/>
    </w:p>
    <w:p>
      <w:pPr>
        <w:spacing w:line="240" w:lineRule="exact"/>
        <w:ind w:left="540"/>
        <w:rPr>
          <w:rFonts w:ascii="Tahoma" w:hAnsi="Tahoma" w:cs="Tahoma"/>
          <w:sz w:val="18"/>
          <w:szCs w:val="18"/>
        </w:rPr>
      </w:pPr>
    </w:p>
    <w:p>
      <w:pPr>
        <w:pStyle w:val="Nagwek1"/>
        <w:numPr>
          <w:ilvl w:val="0"/>
          <w:numId w:val="8"/>
        </w:numPr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7" w:name="_Toc353095713"/>
      <w:r>
        <w:rPr>
          <w:rFonts w:ascii="Tahoma" w:hAnsi="Tahoma" w:cs="Tahoma"/>
          <w:color w:val="000000"/>
          <w:sz w:val="20"/>
          <w:szCs w:val="20"/>
        </w:rPr>
        <w:t>SPOSÓB POROZUMIEWANIA SIĘ ZAMAWIAJĄCEGO Z WYKONAWCAMI</w:t>
      </w:r>
      <w:bookmarkEnd w:id="27"/>
    </w:p>
    <w:p/>
    <w:p>
      <w:pPr>
        <w:numPr>
          <w:ilvl w:val="1"/>
          <w:numId w:val="29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Postępowanie o udzielenie zamówienia prowadzi się w języku polskim.</w:t>
      </w:r>
    </w:p>
    <w:p>
      <w:pPr>
        <w:numPr>
          <w:ilvl w:val="1"/>
          <w:numId w:val="29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Oświadczenia, wnioski, zawiadomienia oraz informacje Zamawiający i Wykonawcy mogą  przekazywać w godzinach pracy Sekretariatu od godziny 8:00  do godziny 15:30;</w:t>
      </w:r>
    </w:p>
    <w:p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 Faksem (numer faksu </w:t>
      </w:r>
      <w:r>
        <w:rPr>
          <w:rFonts w:ascii="Tahoma" w:hAnsi="Tahoma" w:cs="Tahoma"/>
          <w:b/>
          <w:sz w:val="18"/>
          <w:szCs w:val="18"/>
        </w:rPr>
        <w:t>(42) 6488039</w:t>
      </w:r>
      <w:r>
        <w:rPr>
          <w:rFonts w:ascii="Tahoma" w:hAnsi="Tahoma" w:cs="Tahoma"/>
          <w:sz w:val="18"/>
          <w:szCs w:val="18"/>
        </w:rPr>
        <w:t xml:space="preserve"> w zakresie wszelkiej korespondencji między stronami, </w:t>
      </w:r>
      <w:r>
        <w:rPr>
          <w:rFonts w:ascii="Tahoma" w:hAnsi="Tahoma" w:cs="Tahoma"/>
          <w:sz w:val="18"/>
          <w:szCs w:val="18"/>
        </w:rPr>
        <w:br/>
        <w:t xml:space="preserve">        z wyłączeniem  złożenia </w:t>
      </w:r>
      <w:r>
        <w:rPr>
          <w:rFonts w:ascii="Tahoma" w:hAnsi="Tahoma" w:cs="Tahoma"/>
          <w:b/>
          <w:sz w:val="18"/>
          <w:szCs w:val="18"/>
        </w:rPr>
        <w:t>oferty dla której wymagana jest forma pisemna</w:t>
      </w:r>
      <w:r>
        <w:rPr>
          <w:rFonts w:ascii="Tahoma" w:hAnsi="Tahoma" w:cs="Tahoma"/>
          <w:b/>
          <w:sz w:val="18"/>
          <w:szCs w:val="18"/>
          <w:u w:val="single"/>
        </w:rPr>
        <w:t>;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2.2 Drogą elektroniczną (adres internetowy Zamawiającego: </w:t>
      </w:r>
      <w:r>
        <w:rPr>
          <w:rFonts w:ascii="Tahoma" w:hAnsi="Tahoma" w:cs="Tahoma"/>
          <w:b/>
          <w:sz w:val="18"/>
          <w:szCs w:val="18"/>
        </w:rPr>
        <w:t>www.sp204lodz.edupage.org</w:t>
      </w:r>
    </w:p>
    <w:p>
      <w:pPr>
        <w:tabs>
          <w:tab w:val="num" w:pos="360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            a)  ze strony Wykonawcy – w zakresie dotyczącym pobierania elektronicznej wersji specyfikacji istotnych</w:t>
      </w:r>
      <w:r>
        <w:rPr>
          <w:rFonts w:ascii="Tahoma" w:hAnsi="Tahoma" w:cs="Tahoma"/>
          <w:sz w:val="18"/>
          <w:szCs w:val="18"/>
        </w:rPr>
        <w:br/>
        <w:t xml:space="preserve">                 warunków zamówienia, zwanej również SIWZ oraz możliwości zapoznania się z treścią pism </w:t>
      </w:r>
      <w:r>
        <w:rPr>
          <w:rFonts w:ascii="Tahoma" w:hAnsi="Tahoma" w:cs="Tahoma"/>
          <w:sz w:val="18"/>
          <w:szCs w:val="18"/>
        </w:rPr>
        <w:br/>
        <w:t xml:space="preserve">                 skierowanych do Wykonawców; wskazane powyżej dokumenty (z wyłączeniem ofert) należy przesłać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br/>
        <w:t xml:space="preserve">                 dodatkowo drogą elektroniczną na adres e-mail Zamawiającego: </w:t>
      </w:r>
      <w:hyperlink r:id="rId8" w:history="1">
        <w:r>
          <w:rPr>
            <w:rStyle w:val="Hipercze"/>
            <w:rFonts w:ascii="Tahoma" w:hAnsi="Tahoma" w:cs="Tahoma"/>
            <w:b/>
            <w:sz w:val="18"/>
          </w:rPr>
          <w:t>sp204@interia.pl</w:t>
        </w:r>
      </w:hyperlink>
    </w:p>
    <w:p>
      <w:pPr>
        <w:ind w:left="1080" w:hanging="54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Pytania i prośby o wyjaśnienie treści SIWZ należy przesyłać w formacie WORD.</w:t>
      </w:r>
    </w:p>
    <w:p>
      <w:pPr>
        <w:ind w:left="900" w:hanging="36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b) </w:t>
      </w:r>
      <w:r>
        <w:rPr>
          <w:rFonts w:ascii="Tahoma" w:hAnsi="Tahoma" w:cs="Tahoma"/>
          <w:sz w:val="18"/>
        </w:rPr>
        <w:t xml:space="preserve">ze strony Zamawiającego – w zakresie udostępnienia elektronicznej wersji specyfikacji istotnych warunków zamówienia oraz umieszczania treści pism skierowanych do Wykonawców na stronie internetowej Zamawiającego </w:t>
      </w:r>
      <w:r>
        <w:rPr>
          <w:rFonts w:ascii="Tahoma" w:hAnsi="Tahoma" w:cs="Tahoma"/>
          <w:b/>
          <w:sz w:val="20"/>
        </w:rPr>
        <w:t>www.sp204lodz.edupage.org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Wykonawca może zwrócić się do Zamawiającego o wyjaśnienia treści specyfikacji istotnych warunków zamówienia. Zamawiający prosi o przedstawianie zapytań do przetargu dodatkowo drogą mailową na adres </w:t>
      </w:r>
      <w:hyperlink r:id="rId9" w:history="1">
        <w:r>
          <w:rPr>
            <w:rStyle w:val="Hipercze"/>
            <w:rFonts w:ascii="Tahoma" w:hAnsi="Tahoma" w:cs="Tahoma"/>
            <w:b/>
            <w:sz w:val="18"/>
          </w:rPr>
          <w:t>sp204@interia.pl</w:t>
        </w:r>
      </w:hyperlink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udzieli niezwłocznie odpowiedzi, najpóźniej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Treść zapytań wraz z wyjaśnieniami zamawiający przekaże Wykonawcom, którym przekazał specyfikację istotnych warunków zamówienia, bez wskazania źródła zapytania oraz udostępnia  na stronie internetowej </w:t>
      </w:r>
      <w:hyperlink r:id="rId10" w:history="1">
        <w:r>
          <w:rPr>
            <w:rStyle w:val="Hipercze"/>
            <w:rFonts w:ascii="Tahoma" w:hAnsi="Tahoma" w:cs="Tahoma"/>
            <w:b/>
            <w:sz w:val="18"/>
            <w:szCs w:val="18"/>
          </w:rPr>
          <w:t>www.sp204lodz.edupage.org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nie będzie zwoływać zebrania wszystkich Wykonawców w celu wyjaśnienia wątpliwości dotyczących specyfikacji istotnych warunków zamówienia.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internetowej.</w:t>
      </w:r>
    </w:p>
    <w:p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Osoby uprawnione do porozumiewania się z Wykonawcami to:</w:t>
      </w:r>
    </w:p>
    <w:p>
      <w:pPr>
        <w:numPr>
          <w:ilvl w:val="0"/>
          <w:numId w:val="30"/>
        </w:numPr>
        <w:tabs>
          <w:tab w:val="num" w:pos="720"/>
        </w:tabs>
        <w:ind w:left="900" w:hanging="5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i/>
          <w:sz w:val="18"/>
        </w:rPr>
        <w:t>Agnieszka Frątczak</w:t>
      </w:r>
      <w:r>
        <w:rPr>
          <w:rFonts w:ascii="Tahoma" w:hAnsi="Tahoma" w:cs="Tahoma"/>
          <w:sz w:val="18"/>
        </w:rPr>
        <w:t xml:space="preserve"> - </w:t>
      </w:r>
      <w:r>
        <w:rPr>
          <w:rFonts w:ascii="Tahoma" w:hAnsi="Tahoma" w:cs="Tahoma"/>
          <w:b/>
          <w:i/>
          <w:sz w:val="18"/>
        </w:rPr>
        <w:t xml:space="preserve">  </w:t>
      </w:r>
      <w:r>
        <w:rPr>
          <w:rFonts w:ascii="Tahoma" w:hAnsi="Tahoma" w:cs="Tahoma"/>
          <w:sz w:val="18"/>
        </w:rPr>
        <w:t>tel. (0-42) 648-80-39 - w sprawach merytorycznych</w:t>
      </w:r>
    </w:p>
    <w:p>
      <w:pPr>
        <w:tabs>
          <w:tab w:val="left" w:pos="900"/>
        </w:tabs>
        <w:ind w:left="900"/>
        <w:rPr>
          <w:rFonts w:ascii="Calibri" w:hAnsi="Calibri" w:cs="Tahoma"/>
          <w:sz w:val="18"/>
          <w:szCs w:val="18"/>
        </w:rPr>
      </w:pPr>
    </w:p>
    <w:p>
      <w:pPr>
        <w:pStyle w:val="Nagwek1"/>
        <w:numPr>
          <w:ilvl w:val="0"/>
          <w:numId w:val="8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28" w:name="__RefHeading__9012_1291909319"/>
      <w:bookmarkEnd w:id="28"/>
      <w:r>
        <w:rPr>
          <w:rFonts w:ascii="Tahoma" w:hAnsi="Tahoma" w:cs="Tahoma"/>
          <w:color w:val="000000"/>
          <w:sz w:val="20"/>
          <w:szCs w:val="20"/>
        </w:rPr>
        <w:t>WADIUM.</w:t>
      </w:r>
    </w:p>
    <w:p>
      <w:pPr>
        <w:numPr>
          <w:ilvl w:val="0"/>
          <w:numId w:val="27"/>
        </w:numPr>
        <w:tabs>
          <w:tab w:val="num" w:pos="360"/>
        </w:tabs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Przystępując do przetargu wykonawca obowiązany jest wnieść wadium w wysokości 31 380,00 zł (słownie: trzydzieści jeden tysięcy</w:t>
      </w:r>
      <w:bookmarkStart w:id="29" w:name="_GoBack"/>
      <w:bookmarkEnd w:id="29"/>
      <w:r>
        <w:rPr>
          <w:rFonts w:ascii="Tahoma" w:hAnsi="Tahoma" w:cs="Tahoma"/>
          <w:b/>
          <w:sz w:val="18"/>
          <w:szCs w:val="18"/>
        </w:rPr>
        <w:t xml:space="preserve"> trzysta osiemdziesiąt złotych 00/100 PLN ).</w:t>
      </w:r>
    </w:p>
    <w:p>
      <w:pPr>
        <w:numPr>
          <w:ilvl w:val="0"/>
          <w:numId w:val="27"/>
        </w:numPr>
        <w:tabs>
          <w:tab w:val="num" w:pos="426"/>
        </w:tabs>
        <w:suppressAutoHyphens/>
        <w:spacing w:line="240" w:lineRule="exact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Wadium w postaci pieniężnej należy wpłacać na konto: </w:t>
      </w:r>
    </w:p>
    <w:p>
      <w:pPr>
        <w:tabs>
          <w:tab w:val="num" w:pos="426"/>
        </w:tabs>
        <w:suppressAutoHyphens/>
        <w:spacing w:line="240" w:lineRule="exact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Getin Noble Bank Spółka Akcyjna nr 56 1560 0013 2027 0305 8886 0001</w:t>
      </w:r>
    </w:p>
    <w:p>
      <w:pPr>
        <w:spacing w:line="240" w:lineRule="exact"/>
        <w:ind w:left="360" w:right="-29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 Wadium –Budowa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oświetlenie i instalacja zewnętrzna elektryczna i kan. deszczowej dla Szkoły Podstawowej 204 w Łodzi - 2/SP204/2015 </w:t>
      </w:r>
      <w:r>
        <w:rPr>
          <w:rFonts w:ascii="Tahoma" w:hAnsi="Tahoma" w:cs="Tahoma"/>
          <w:sz w:val="18"/>
          <w:szCs w:val="18"/>
        </w:rPr>
        <w:t xml:space="preserve">w terminie do dnia </w:t>
      </w:r>
      <w:r>
        <w:rPr>
          <w:rFonts w:ascii="Tahoma" w:hAnsi="Tahoma" w:cs="Tahoma"/>
          <w:b/>
          <w:sz w:val="18"/>
          <w:szCs w:val="18"/>
        </w:rPr>
        <w:t xml:space="preserve">30.07.2015 r. do godz. 10:00 </w:t>
      </w:r>
      <w:r>
        <w:rPr>
          <w:rFonts w:ascii="Tahoma" w:hAnsi="Tahoma" w:cs="Tahoma"/>
          <w:sz w:val="18"/>
          <w:szCs w:val="18"/>
        </w:rPr>
        <w:t>– a kopię dowodu wpłaty dołączyć do oferty.</w:t>
      </w:r>
    </w:p>
    <w:p>
      <w:pPr>
        <w:numPr>
          <w:ilvl w:val="0"/>
          <w:numId w:val="27"/>
        </w:numPr>
        <w:tabs>
          <w:tab w:val="num" w:pos="426"/>
        </w:tabs>
        <w:suppressAutoHyphens/>
        <w:spacing w:line="240" w:lineRule="exact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Wadium może być wniesione zgodnie z art. 45 ust. 6 ustawy Prawo zamówień publicznych w jednej lub kilku następujących formach: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pieniądzu – (przelew),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poręczeniach bankowych - (oryginał dołączony do oferty),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poręczeniach pieniężnych spółdzielczej kasy oszczędnościowo-kredytowej – (oryginał dołączony do oferty),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gwarancjach bankowych – (oryginał dołączony do oferty),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gwarancjach ubezpieczeniowych – (oryginał dołączony do oferty),</w:t>
      </w:r>
    </w:p>
    <w:p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poręczeniach udzielanych przez podmioty, o których mowa w art. 6b ust. 5 pkt. 2 ustawy z dn. 09.11.2000r. o utworzeniu Polskiej Agencji Rozwoju Przedsiębiorczości (Dz. U. z 2007r. Nr 42, poz. 275 ze zm.) 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Wadium wniesione w formie: poręczenia bankowego, gwarancji bankowej, gwarancji ubezpieczeniowej lub poręczeniach udzielanych przez Polska Agencję Rozwoju Przedsiębiorczości, należy złożyć w formie oryginału </w:t>
      </w:r>
      <w:r>
        <w:rPr>
          <w:rFonts w:ascii="Tahoma" w:hAnsi="Tahoma" w:cs="Tahoma"/>
          <w:b/>
          <w:sz w:val="18"/>
          <w:szCs w:val="18"/>
        </w:rPr>
        <w:t>do oferty.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Niedopuszczalne jest wniesienie wadium w formie pieniężnej w kasie Zamawiającego.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termin wniesienia wadium uważa się dzień i godzinę wpływu środków na konto Zamawiającego lub złożenie oryginału gwarancji czy poręczenia do Zamawiającego – dołączone do oferty.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przedstawia potwierdzenie wniesienia wadium w ofercie.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Zarówno gwarancje jak i poręczenia</w:t>
      </w:r>
      <w:r>
        <w:rPr>
          <w:rFonts w:ascii="Tahoma" w:hAnsi="Tahoma" w:cs="Tahoma"/>
          <w:sz w:val="18"/>
          <w:szCs w:val="18"/>
        </w:rPr>
        <w:t xml:space="preserve"> muszą być udzielane do końca terminu związania ofertą oraz wykazywać okoliczności, w których Wykonawca składający ofertę traci wadium na rzecz  Zamawiającego.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Wykonawca, którego oferta nie będzie w całości zabezpieczona akceptowana formą wadium na warunkach określonych w Ustawie zostanie wykluczony z postępowania.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zobowiązany jest zwrócić wadium na warunkach określonych w art. 46 ust. 1, 1a 2, 4 ustawy Prawo zamówień publicznych.</w:t>
      </w:r>
    </w:p>
    <w:p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traci wadium na rzecz Zamawiającego wraz z odsetkami, jeżeli zaistnieje którakolwiek z przesłanek wymienionych w art. 46 ust. 4a i 5 ustawy Prawo zamówień publicznych.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>
      <w:pPr>
        <w:pStyle w:val="Nagwek1"/>
        <w:spacing w:after="0"/>
        <w:ind w:left="180"/>
        <w:rPr>
          <w:rFonts w:ascii="Tahoma" w:hAnsi="Tahoma" w:cs="Tahoma"/>
          <w:color w:val="000000"/>
          <w:sz w:val="20"/>
          <w:szCs w:val="20"/>
        </w:rPr>
      </w:pPr>
      <w:bookmarkStart w:id="30" w:name="_Toc353095714"/>
      <w:r>
        <w:rPr>
          <w:rFonts w:ascii="Tahoma" w:hAnsi="Tahoma" w:cs="Tahoma"/>
          <w:color w:val="000000"/>
          <w:sz w:val="20"/>
          <w:szCs w:val="20"/>
        </w:rPr>
        <w:t>XV .TERMIN ZWIĄZANIA OFERTĄ</w:t>
      </w:r>
      <w:bookmarkEnd w:id="30"/>
    </w:p>
    <w:p>
      <w:pPr>
        <w:rPr>
          <w:rFonts w:ascii="Tahoma" w:hAnsi="Tahoma" w:cs="Tahoma"/>
          <w:color w:val="000000"/>
        </w:rPr>
      </w:pPr>
    </w:p>
    <w:p>
      <w:pPr>
        <w:numPr>
          <w:ilvl w:val="0"/>
          <w:numId w:val="5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Termin związania ofertą wynosi: 30 dni.</w:t>
      </w:r>
    </w:p>
    <w:p>
      <w:pPr>
        <w:numPr>
          <w:ilvl w:val="0"/>
          <w:numId w:val="5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Wykonawca samodzielnie lub na wniosek zamawiającego może przedłużyć termin związania ofertą, z tym że Zamawiający może tylko raz, co najmniej na 3 dni przed upływem terminu związania z ofertą zwrócić się do Wykonawcy o wyrażenie zgody na przedłużenie tego terminu o oznaczony okres, nie dłuższy niż 60 dni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>
      <w:pPr>
        <w:pStyle w:val="Nagwek1"/>
        <w:numPr>
          <w:ilvl w:val="2"/>
          <w:numId w:val="5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bookmarkStart w:id="31" w:name="_Toc353095715"/>
      <w:r>
        <w:rPr>
          <w:rFonts w:ascii="Tahoma" w:hAnsi="Tahoma" w:cs="Tahoma"/>
          <w:color w:val="000000"/>
          <w:sz w:val="20"/>
          <w:szCs w:val="20"/>
        </w:rPr>
        <w:t>OPIS SPOSOBU PRZYGOTOWANIA OFERT</w:t>
      </w:r>
      <w:bookmarkEnd w:id="31"/>
    </w:p>
    <w:p>
      <w:pPr>
        <w:rPr>
          <w:rFonts w:ascii="Tahoma" w:hAnsi="Tahoma" w:cs="Tahoma"/>
        </w:rPr>
      </w:pP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złożyć jedną ofertę.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Ofertę składa się, pod rygorem nieważności, w formie pisemnej.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Treść oferty musi odpowiadać treści niniejszej SIWZ.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powinna być napisana w języku polskim (oferta i wszelkie inne dokumenty złożone w językach obcych powinny być przetłumaczone i poświadczone przez Wykonawcę), czytelnym pismem ręcznym nieścieralnym atramentem lub tuszem, bądź na maszynie lub komputerze oraz podpisana (czytelnie imię i nazwisko lub parafka + pieczątka imienna) przez osobę upoważnioną do reprezentowania Wykonawcy (zgodnie z dokumentem określającym status prawny Wykonawcy lub dołączonym do oferty pełnomocnictwem).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Aktualne pełnomocnictwo dla osoby lub osób upoważnionych do reprezentowania Wykonawcy, a w szczególności do podpisania oferty musi mieć formę oryginału lub kopii poświadczonej za zgodność z oryginałem.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są składane w oryginale lub kopii poświadczonej za zgodność z oryginałem przez Wykonawcę. W przypadku Wykonawców wspólnie ubiegających się o udzielenie zamówienia oraz w przypadku innych podmiotów, na zasobach których Wykonawca polega na zasadach określonych w art. 26 ust. 2b ustawy – kopie dokumentów dotyczących odpowiednio Wykonawcy lub tych podmiotów są poświadczane za zgodność przez Wykonawcę lub te podmioty.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składane w języku obcym są składane wraz z tłumaczeniem na język polski.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musi być złożona na kolejno ponumerowanych stronach, a numeracja stron musi rozpoczynać się od numeru 1, umieszczonego na pierwszej stronie oferty; Zamawiający nie wymaga numerowania czystych stron, Zamawiający zaleca trwałe zespolenie oferty.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Każda strona oferty powinna być podpisana przez osobę upoważnioną do podpisywania ofert (czytelnie imię i nazwisko lub parafka + pieczątka imienna).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Każda poprawka w ofercie musi być podpisana przez osobę upoważnioną do podpisywania ofert.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Oferta należy złożyć na całość zamówienia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prosi o wyraźne oznakowanie przez Wykonawców kart oferty zawierających informacje stanowiące tajemnicę przedsiębiorstwa w rozumieniu przepisów o zwalczaniu nieuczciwej konkurencji, które nie mogą być udostępnione innym uczestnikom postępowania. Ta część oferty winna być opakowana w sposób uniemożliwiający przeglądanie jej przez innych wykonawców.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Ofertę wraz z wszystkimi załącznikami na ponumerowanych stronach (prosimy o dołączenie dokumentów w kolejności określonej w pkt </w:t>
      </w:r>
      <w:r>
        <w:rPr>
          <w:rFonts w:ascii="Tahoma" w:hAnsi="Tahoma" w:cs="Tahoma"/>
          <w:b/>
          <w:sz w:val="18"/>
          <w:szCs w:val="18"/>
        </w:rPr>
        <w:t>19)</w:t>
      </w:r>
      <w:r>
        <w:rPr>
          <w:rFonts w:ascii="Tahoma" w:hAnsi="Tahoma" w:cs="Tahoma"/>
          <w:sz w:val="18"/>
          <w:szCs w:val="18"/>
        </w:rPr>
        <w:t xml:space="preserve"> należy złożyć w zamkniętej kopercie zaadresowanej na zamawiającego i opatrzyć napisem: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 xml:space="preserve">„Przetarg nieograniczony nr 2/SP204/2015 –Budowa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>, oświetlenie i instalacja zewnętrzna elektryczna i kan. deszczowej dla Szkoły Podstawowej 204</w:t>
      </w:r>
      <w:r>
        <w:rPr>
          <w:rFonts w:ascii="Tahoma" w:hAnsi="Tahoma" w:cs="Tahoma"/>
          <w:b/>
          <w:sz w:val="18"/>
          <w:szCs w:val="18"/>
        </w:rPr>
        <w:br/>
        <w:t xml:space="preserve"> w Łodzi,  </w:t>
      </w:r>
    </w:p>
    <w:p>
      <w:pPr>
        <w:tabs>
          <w:tab w:val="left" w:pos="2880"/>
          <w:tab w:val="left" w:pos="4140"/>
        </w:tabs>
        <w:spacing w:line="240" w:lineRule="exact"/>
        <w:ind w:left="2880" w:hanging="1980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b/>
          <w:sz w:val="18"/>
          <w:szCs w:val="18"/>
        </w:rPr>
        <w:t xml:space="preserve">Nie otwierać przed: 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br/>
      </w:r>
      <w:r>
        <w:rPr>
          <w:rFonts w:ascii="Tahoma" w:hAnsi="Tahoma" w:cs="Tahoma"/>
          <w:b/>
          <w:sz w:val="18"/>
          <w:szCs w:val="18"/>
          <w:vertAlign w:val="superscript"/>
        </w:rPr>
        <w:t>DATA I GODINA OTWARCIA</w:t>
      </w:r>
    </w:p>
    <w:p>
      <w:pPr>
        <w:tabs>
          <w:tab w:val="left" w:pos="2700"/>
        </w:tabs>
        <w:spacing w:line="240" w:lineRule="exact"/>
        <w:ind w:left="2700" w:hanging="18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stron ……” </w:t>
      </w:r>
      <w:r>
        <w:rPr>
          <w:rFonts w:ascii="Tahoma" w:hAnsi="Tahoma" w:cs="Tahoma"/>
          <w:b/>
          <w:sz w:val="18"/>
          <w:szCs w:val="18"/>
        </w:rPr>
        <w:tab/>
      </w:r>
    </w:p>
    <w:p>
      <w:pPr>
        <w:tabs>
          <w:tab w:val="left" w:pos="2700"/>
        </w:tabs>
        <w:spacing w:line="240" w:lineRule="exact"/>
        <w:ind w:left="2700" w:hanging="18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kopercie należy podać nazwę i adres firmy.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Koperta powinna być zamknięta i oznaczona w taki sposób, aby nie było możliwe zapoznanie się z treścią oferty przed upływem terminu otwarcia ofert oraz aby wyróżniała się spośród innej korespondencji – poprzez dopisanie na kopercie słowa „PRZETARG”.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wprowadzić zmiany, poprawki, modyfikacje i uzupełnienia dotyczące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,,ZMIANA OFERTY". Koperty oznaczone ,,ZMIANA OFERTY" zostaną otwarte przy otwieraniu oferty wykonawcy, który wprowadził zmiany i po stwierdzeniu poprawności procedury dokonywania zmian, zostaną dołączone do oferty.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ma prawo przed upływem terminu składania ofert wycofać się z postępowania poprzez złożenie  pisemnego powiadomienia, według tych samych zasad jak wprowadzanie zmian i poprawek z napisem na kopercie ,,WYCOFANIE OFERTY".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dostarczania ofert pocztą / kurierem należy zaznaczyć na liście przewozowym, iż jest to oferta przetargowa – w przypadku braku takiego oznaczenia Zamawiający nie ponosi odpowiedzialności z tytułu doręczenia oferty w miejscu innym niż wskazane w SIWZ</w:t>
      </w:r>
      <w:r>
        <w:rPr>
          <w:rFonts w:ascii="Tahoma" w:hAnsi="Tahoma" w:cs="Tahoma"/>
          <w:b/>
          <w:sz w:val="18"/>
          <w:szCs w:val="18"/>
        </w:rPr>
        <w:t>.</w:t>
      </w:r>
    </w:p>
    <w:p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bookmarkStart w:id="32" w:name="_Ref302034126"/>
      <w:r>
        <w:rPr>
          <w:rFonts w:ascii="Arial" w:hAnsi="Arial" w:cs="Arial"/>
          <w:color w:val="000000"/>
          <w:sz w:val="18"/>
          <w:szCs w:val="18"/>
        </w:rPr>
        <w:t>Na ofertę składają się:</w:t>
      </w:r>
      <w:bookmarkEnd w:id="32"/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Strona tytułowa oferty (</w:t>
      </w:r>
      <w:r>
        <w:rPr>
          <w:rFonts w:ascii="Tahoma" w:hAnsi="Tahoma" w:cs="Tahoma"/>
          <w:b/>
          <w:sz w:val="18"/>
          <w:szCs w:val="18"/>
        </w:rPr>
        <w:t>Załącznik nr 9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oferty (</w:t>
      </w:r>
      <w:r>
        <w:rPr>
          <w:rFonts w:ascii="Tahoma" w:hAnsi="Tahoma" w:cs="Tahoma"/>
          <w:b/>
          <w:sz w:val="18"/>
          <w:szCs w:val="18"/>
        </w:rPr>
        <w:t>Załącznik Nr 1B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Tabela cenowa  (</w:t>
      </w:r>
      <w:r>
        <w:rPr>
          <w:rFonts w:ascii="Tahoma" w:hAnsi="Tahoma" w:cs="Tahoma"/>
          <w:b/>
          <w:sz w:val="18"/>
          <w:szCs w:val="18"/>
        </w:rPr>
        <w:t>Załącznik nr 1A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Dokumentacja projektowo-kosztorysowa (</w:t>
      </w:r>
      <w:r>
        <w:rPr>
          <w:rFonts w:ascii="Tahoma" w:hAnsi="Tahoma" w:cs="Tahoma"/>
          <w:b/>
          <w:sz w:val="18"/>
          <w:szCs w:val="18"/>
        </w:rPr>
        <w:t>Załącznik nr 1C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Harmonogram </w:t>
      </w:r>
      <w:r>
        <w:rPr>
          <w:rFonts w:ascii="Tahoma" w:hAnsi="Tahoma" w:cs="Tahoma"/>
          <w:b/>
          <w:sz w:val="18"/>
          <w:szCs w:val="18"/>
        </w:rPr>
        <w:t>(Załącznik 1D)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Oświadczenia z art. art. 22 ust. 1 </w:t>
      </w:r>
      <w:r>
        <w:rPr>
          <w:rFonts w:ascii="Tahoma" w:hAnsi="Tahoma" w:cs="Tahoma"/>
          <w:b/>
          <w:sz w:val="18"/>
          <w:szCs w:val="18"/>
        </w:rPr>
        <w:t>(Załącznik Nr 2)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Oświadczenia z art. 24 ust. 1 (</w:t>
      </w:r>
      <w:r>
        <w:rPr>
          <w:rFonts w:ascii="Tahoma" w:hAnsi="Tahoma" w:cs="Tahoma"/>
          <w:b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Dokumenty wymienione w części </w:t>
      </w:r>
      <w:r>
        <w:rPr>
          <w:rFonts w:ascii="Tahoma" w:hAnsi="Tahoma" w:cs="Tahoma"/>
          <w:b/>
          <w:sz w:val="18"/>
          <w:szCs w:val="18"/>
        </w:rPr>
        <w:t>XI i XII SIWZ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podwykonawcach (</w:t>
      </w:r>
      <w:r>
        <w:rPr>
          <w:rFonts w:ascii="Tahoma" w:hAnsi="Tahoma" w:cs="Tahoma"/>
          <w:b/>
          <w:sz w:val="18"/>
          <w:szCs w:val="18"/>
        </w:rPr>
        <w:t>Załącznik Nr 4</w:t>
      </w:r>
      <w:r>
        <w:rPr>
          <w:rFonts w:ascii="Tahoma" w:hAnsi="Tahoma" w:cs="Tahoma"/>
          <w:sz w:val="18"/>
          <w:szCs w:val="18"/>
        </w:rPr>
        <w:t>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z art. 24 ust. 2 pkt. 5</w:t>
      </w:r>
      <w:r>
        <w:rPr>
          <w:rFonts w:ascii="Tahoma" w:hAnsi="Tahoma" w:cs="Tahoma"/>
          <w:b/>
          <w:sz w:val="18"/>
          <w:szCs w:val="18"/>
        </w:rPr>
        <w:t xml:space="preserve"> (Załącznik 6)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 wykonanych robót budowlanych</w:t>
      </w:r>
      <w:r>
        <w:rPr>
          <w:rFonts w:ascii="Tahoma" w:hAnsi="Tahoma" w:cs="Tahoma"/>
          <w:b/>
          <w:sz w:val="18"/>
          <w:szCs w:val="18"/>
        </w:rPr>
        <w:t xml:space="preserve"> (Załącznik nr 7)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 osób odpowiedzialnych za realizację zamówienia</w:t>
      </w:r>
      <w:r>
        <w:rPr>
          <w:rFonts w:ascii="Tahoma" w:hAnsi="Tahoma" w:cs="Tahoma"/>
          <w:b/>
          <w:sz w:val="18"/>
          <w:szCs w:val="18"/>
        </w:rPr>
        <w:t xml:space="preserve"> (Załącznik nr 8)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Inne oświadczenia i dokumenty wskazane w SIWZ</w:t>
      </w:r>
    </w:p>
    <w:p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Dowód wniesienia wadium</w:t>
      </w:r>
    </w:p>
    <w:p>
      <w:pPr>
        <w:ind w:left="900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2"/>
          <w:numId w:val="5"/>
        </w:numPr>
        <w:spacing w:after="0"/>
        <w:rPr>
          <w:color w:val="000000"/>
          <w:sz w:val="20"/>
          <w:szCs w:val="20"/>
        </w:rPr>
      </w:pPr>
      <w:bookmarkStart w:id="33" w:name="_Toc353095716"/>
      <w:r>
        <w:rPr>
          <w:color w:val="000000"/>
          <w:sz w:val="20"/>
          <w:szCs w:val="20"/>
        </w:rPr>
        <w:t>MIEJSCE ORAZ TERMIN SKŁADANIA I OTWARCIA OFERT</w:t>
      </w:r>
      <w:bookmarkEnd w:id="33"/>
    </w:p>
    <w:p/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Ofertę należy złożyć w siedzibie zamawiającego </w:t>
      </w:r>
      <w:r>
        <w:rPr>
          <w:rFonts w:ascii="Tahoma" w:hAnsi="Tahoma" w:cs="Tahoma"/>
          <w:b/>
          <w:sz w:val="18"/>
        </w:rPr>
        <w:t>do dnia 30.07.2015r. do godz. 10:00</w:t>
      </w:r>
      <w:r>
        <w:rPr>
          <w:rFonts w:ascii="Tahoma" w:hAnsi="Tahoma" w:cs="Tahoma"/>
          <w:sz w:val="18"/>
        </w:rPr>
        <w:t xml:space="preserve"> w </w:t>
      </w:r>
      <w:r>
        <w:rPr>
          <w:rFonts w:ascii="Tahoma" w:hAnsi="Tahoma" w:cs="Tahoma"/>
          <w:b/>
          <w:sz w:val="18"/>
        </w:rPr>
        <w:t xml:space="preserve">Sekretariacie Szkoły Podstawowej Nr 204 w Łodzi, 92-610 Łódź,  ul. Gajcego 7/11,  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Ofertę złożoną po terminie zwraca się Wykonawcy niezwłocznie.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Otwarcie ofert nastąpi </w:t>
      </w:r>
      <w:r>
        <w:rPr>
          <w:rFonts w:ascii="Tahoma" w:hAnsi="Tahoma" w:cs="Tahoma"/>
          <w:b/>
          <w:sz w:val="18"/>
        </w:rPr>
        <w:t>w dniu 30.07.2015r. o godz. 15:30</w:t>
      </w:r>
      <w:r>
        <w:rPr>
          <w:rFonts w:ascii="Tahoma" w:hAnsi="Tahoma" w:cs="Tahoma"/>
          <w:sz w:val="18"/>
        </w:rPr>
        <w:t xml:space="preserve"> w </w:t>
      </w:r>
      <w:r>
        <w:rPr>
          <w:rFonts w:ascii="Tahoma" w:hAnsi="Tahoma" w:cs="Tahoma"/>
          <w:b/>
          <w:sz w:val="18"/>
        </w:rPr>
        <w:t>gabinecie Dyrektora (parter).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Otwarcie ofert jest jawne.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Przed otwarciem ofert Zamawiający poda kwotę jaką zamierza przeznaczyć na sfinansowanie zamówienia.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lastRenderedPageBreak/>
        <w:t>Podczas otwarcia ofert Zamawiający poda nazwy (firmy) oraz adresy Wykonawców, a także informacje dotyczące oceny, terminu wykonania, okresu gwarancji i warunków płatności zawartych w ofertach.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W przypadku, gdy Wykonawca nie był obecny na otwarciu ofert, Zamawiający na jego wniosek przekaże niezwłocznie informacje z otwarcia ofert.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W toku badania i oceny ofert Zamawiający może żądać od Wykonawców wyjaśnień dotyczących treści złożonych ofert.</w:t>
      </w:r>
    </w:p>
    <w:p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Zamawiający poprawi w ofercie oczywiste omyłki pisarskie, oczywiste omyłki rachunkowe, z uwzględnieniem konsekwencji rachunkowych dokonywanych poprawek oferty oraz inne omyłki polegające na niezgodności oferty ze specyfikacja istotnych warunków zamówienia, niepowodujące istotnych zmian w treści oferty – niezwłocznie zawiadamiając o tym Wykonawcę, którego oferta została poprawiona.(zgodnie z art. 87 ust 2  ustawy)  </w:t>
      </w:r>
    </w:p>
    <w:p>
      <w:pPr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</w:p>
    <w:p>
      <w:pPr>
        <w:pStyle w:val="Nagwek1"/>
        <w:numPr>
          <w:ilvl w:val="2"/>
          <w:numId w:val="5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34" w:name="_Toc353095717"/>
      <w:r>
        <w:rPr>
          <w:rFonts w:ascii="Tahoma" w:hAnsi="Tahoma" w:cs="Tahoma"/>
          <w:color w:val="000000"/>
          <w:sz w:val="20"/>
          <w:szCs w:val="20"/>
        </w:rPr>
        <w:t>WALUTA ZAMÓWIENIA</w:t>
      </w:r>
    </w:p>
    <w:p>
      <w:pPr>
        <w:spacing w:line="276" w:lineRule="auto"/>
        <w:ind w:left="708" w:hanging="34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Wszelkie rozliczenia pomiędzy Zamawiającym, a Wykonawcą odbywać się będą w złotych polskich (PLN). </w:t>
      </w:r>
    </w:p>
    <w:p>
      <w:pPr>
        <w:spacing w:line="276" w:lineRule="auto"/>
        <w:ind w:left="708" w:hanging="348"/>
        <w:jc w:val="both"/>
        <w:rPr>
          <w:rFonts w:ascii="Tahoma" w:hAnsi="Tahoma" w:cs="Tahoma"/>
          <w:sz w:val="18"/>
        </w:rPr>
      </w:pPr>
    </w:p>
    <w:p>
      <w:pPr>
        <w:pStyle w:val="Nagwek1"/>
        <w:numPr>
          <w:ilvl w:val="2"/>
          <w:numId w:val="5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SPOSOBU OBLICZENIA CENY OFERTY</w:t>
      </w:r>
      <w:bookmarkEnd w:id="34"/>
    </w:p>
    <w:p>
      <w:pPr>
        <w:rPr>
          <w:rFonts w:ascii="Tahoma" w:hAnsi="Tahoma" w:cs="Tahoma"/>
        </w:rPr>
      </w:pPr>
    </w:p>
    <w:p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Ceny w ofercie przetargowej winny być wpisane do formularza cenowego oferty, mają obejmować wszystkie koszty, podatki i zastosowane rabaty i upusty finansowe. Powinny być wyliczone wg wzoru formularza cenowego załączonego do SIWZ.</w:t>
      </w:r>
    </w:p>
    <w:p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Jeżeli Wykonawca zaproponuje w ofercie rabaty lub upusty nieuwzględnione w cenie wpisanej do formularza ofertowego Zamawiający nie będzie ich brał pod uwagę przy ocenie oferty. Cena winna być obliczona zgodnie z podanymi wymaganiami wskazanymi w formularzu cenowym.</w:t>
      </w:r>
    </w:p>
    <w:p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Cena zamówienia będzie zawierała wszystkie koszty związane z realizacją zamówienia i będzie podana w PLN z dokładnością do dwóch miejsc po przecinku.</w:t>
      </w:r>
    </w:p>
    <w:p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Sposób obliczenia ceny oferty: należy określić cenę netto za realizację zamówienia, a potem naliczyć właściwy podatek VAT i obliczyć wartość brutto oferty (w programie Excel wprowadzone są formuły, po wpisaniu cen jednostkowych netto oraz stawek podatku VAT automatycznie zostanie wyliczona wartość brutto). Wartość brutto stanowi cenę oferty.</w:t>
      </w:r>
    </w:p>
    <w:p>
      <w:pPr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bookmarkStart w:id="35" w:name="_Toc353095718"/>
      <w:r>
        <w:rPr>
          <w:rFonts w:ascii="Tahoma" w:hAnsi="Tahoma" w:cs="Tahoma"/>
          <w:color w:val="000000"/>
          <w:sz w:val="20"/>
          <w:szCs w:val="20"/>
        </w:rPr>
        <w:t>KRYTERIA WYBORU I ZASADY DOKONANIA OCENY OFERT</w:t>
      </w:r>
      <w:bookmarkEnd w:id="35"/>
    </w:p>
    <w:p>
      <w:pPr>
        <w:ind w:left="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>
      <w:pPr>
        <w:numPr>
          <w:ilvl w:val="0"/>
          <w:numId w:val="7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wyborze oferty Zamawiający będzie kierował się kryterium:</w:t>
      </w:r>
    </w:p>
    <w:p>
      <w:pPr>
        <w:tabs>
          <w:tab w:val="left" w:pos="5040"/>
        </w:tabs>
        <w:spacing w:line="360" w:lineRule="auto"/>
        <w:ind w:left="9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b/>
          <w:sz w:val="20"/>
          <w:szCs w:val="20"/>
        </w:rPr>
        <w:t>95 pkt</w:t>
      </w:r>
    </w:p>
    <w:p>
      <w:pPr>
        <w:tabs>
          <w:tab w:val="left" w:pos="5040"/>
        </w:tabs>
        <w:spacing w:line="360" w:lineRule="auto"/>
        <w:ind w:left="9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GWARANCJI</w:t>
      </w:r>
      <w:r>
        <w:rPr>
          <w:rFonts w:ascii="Tahoma" w:hAnsi="Tahoma" w:cs="Tahoma"/>
          <w:sz w:val="20"/>
          <w:szCs w:val="20"/>
          <w:u w:val="dotted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5 pkt</w:t>
      </w:r>
    </w:p>
    <w:p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oferty będzie oceniana według następującego wzoru: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>
      <w:pPr>
        <w:jc w:val="both"/>
        <w:rPr>
          <w:rFonts w:ascii="Tahoma" w:hAnsi="Tahoma" w:cs="Tahoma"/>
          <w:i/>
          <w:sz w:val="18"/>
          <w:szCs w:val="18"/>
        </w:rPr>
      </w:pPr>
    </w:p>
    <w:p>
      <w:pPr>
        <w:jc w:val="both"/>
        <w:rPr>
          <w:rFonts w:ascii="Tahoma" w:hAnsi="Tahoma" w:cs="Tahoma"/>
          <w:b/>
          <w:sz w:val="18"/>
          <w:szCs w:val="18"/>
        </w:rPr>
      </w:pPr>
    </w:p>
    <w:p>
      <w:pPr>
        <w:ind w:left="4111"/>
        <w:rPr>
          <w:rFonts w:ascii="Arial" w:hAnsi="Arial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C </w:t>
      </w:r>
      <w:proofErr w:type="spellStart"/>
      <w:r>
        <w:rPr>
          <w:rFonts w:ascii="Arial" w:hAnsi="Arial"/>
          <w:i/>
          <w:sz w:val="32"/>
          <w:szCs w:val="32"/>
          <w:vertAlign w:val="subscript"/>
          <w:lang w:val="en-US"/>
        </w:rPr>
        <w:t>naj</w:t>
      </w:r>
      <w:proofErr w:type="spellEnd"/>
      <w:r>
        <w:rPr>
          <w:rFonts w:ascii="Arial" w:hAnsi="Arial"/>
          <w:i/>
          <w:sz w:val="32"/>
          <w:szCs w:val="32"/>
          <w:vertAlign w:val="subscript"/>
          <w:lang w:val="en-US"/>
        </w:rPr>
        <w:t xml:space="preserve"> </w:t>
      </w:r>
    </w:p>
    <w:p>
      <w:pPr>
        <w:rPr>
          <w:rFonts w:ascii="Arial" w:hAnsi="Arial"/>
          <w:i/>
          <w:sz w:val="40"/>
          <w:szCs w:val="40"/>
          <w:lang w:val="en-US"/>
        </w:rPr>
      </w:pPr>
      <w:r>
        <w:rPr>
          <w:noProof/>
        </w:rPr>
        <w:pict>
          <v:line id="Łącznik prostoliniowy 2" o:spid="_x0000_s1026" style="position:absolute;z-index:251658240;visibility:visible" from="194.15pt,12.3pt" to="26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XxJwIAADs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" strokeweight="1.5pt"/>
        </w:pict>
      </w:r>
      <w:r>
        <w:rPr>
          <w:rFonts w:ascii="Arial" w:hAnsi="Arial"/>
          <w:i/>
          <w:sz w:val="40"/>
          <w:szCs w:val="40"/>
          <w:lang w:val="en-US"/>
        </w:rPr>
        <w:t xml:space="preserve">                  W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p</w:t>
      </w:r>
      <w:r>
        <w:rPr>
          <w:rFonts w:ascii="Arial" w:hAnsi="Arial"/>
          <w:sz w:val="32"/>
          <w:szCs w:val="32"/>
          <w:vertAlign w:val="subscript"/>
          <w:lang w:val="en-US"/>
        </w:rPr>
        <w:t>1</w:t>
      </w:r>
      <w:r>
        <w:rPr>
          <w:rFonts w:ascii="Arial" w:hAnsi="Arial"/>
          <w:i/>
          <w:sz w:val="40"/>
          <w:szCs w:val="40"/>
          <w:lang w:val="en-US"/>
        </w:rPr>
        <w:t xml:space="preserve"> = Rx</w:t>
      </w:r>
    </w:p>
    <w:p>
      <w:pPr>
        <w:pStyle w:val="Nagwek6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                                    C 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of. bad</w:t>
      </w:r>
      <w:r>
        <w:rPr>
          <w:rFonts w:ascii="Arial" w:hAnsi="Arial"/>
          <w:sz w:val="32"/>
          <w:szCs w:val="32"/>
          <w:vertAlign w:val="subscript"/>
          <w:lang w:val="en-US"/>
        </w:rPr>
        <w:t>.</w:t>
      </w:r>
      <w:r>
        <w:rPr>
          <w:rFonts w:ascii="Arial" w:hAnsi="Arial"/>
          <w:sz w:val="32"/>
          <w:szCs w:val="32"/>
          <w:lang w:val="en-US"/>
        </w:rPr>
        <w:t xml:space="preserve">                                               </w:t>
      </w:r>
    </w:p>
    <w:p>
      <w:pPr>
        <w:pStyle w:val="Nagwek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  <w:vertAlign w:val="subscript"/>
        </w:rPr>
        <w:t>p1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- wartość punktowa obliczona do dwóch miejsc po przecinku,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 xml:space="preserve">         - ranga w ocenie,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95 pkt</w:t>
      </w:r>
    </w:p>
    <w:p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  <w:vertAlign w:val="subscript"/>
        </w:rPr>
        <w:t>naj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- cena najkorzystniejszej oferty (najtańsza)</w:t>
      </w:r>
    </w:p>
    <w:p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  <w:vertAlign w:val="subscript"/>
        </w:rPr>
        <w:t>of.bad</w:t>
      </w:r>
      <w:proofErr w:type="spellEnd"/>
      <w:r>
        <w:rPr>
          <w:rFonts w:ascii="Arial" w:hAnsi="Arial" w:cs="Arial"/>
          <w:sz w:val="18"/>
          <w:szCs w:val="18"/>
          <w:vertAlign w:val="subscript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- cena oferty badanej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Warunki gwarancji będą oceniane według następującego wzoru: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>
      <w:pPr>
        <w:jc w:val="both"/>
        <w:rPr>
          <w:rFonts w:ascii="Tahoma" w:hAnsi="Tahoma" w:cs="Tahoma"/>
          <w:i/>
          <w:sz w:val="18"/>
          <w:szCs w:val="18"/>
        </w:rPr>
      </w:pPr>
    </w:p>
    <w:p>
      <w:pPr>
        <w:jc w:val="both"/>
        <w:rPr>
          <w:rFonts w:ascii="Tahoma" w:hAnsi="Tahoma" w:cs="Tahoma"/>
          <w:b/>
          <w:sz w:val="18"/>
          <w:szCs w:val="18"/>
        </w:rPr>
      </w:pPr>
    </w:p>
    <w:p>
      <w:pPr>
        <w:ind w:left="4111"/>
        <w:rPr>
          <w:rFonts w:ascii="Arial" w:hAnsi="Arial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T 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of. bad</w:t>
      </w:r>
      <w:r>
        <w:rPr>
          <w:rFonts w:ascii="Arial" w:hAnsi="Arial"/>
          <w:sz w:val="32"/>
          <w:szCs w:val="32"/>
          <w:vertAlign w:val="subscript"/>
          <w:lang w:val="en-US"/>
        </w:rPr>
        <w:t>.</w:t>
      </w:r>
    </w:p>
    <w:p>
      <w:pPr>
        <w:rPr>
          <w:rFonts w:ascii="Arial" w:hAnsi="Arial"/>
          <w:i/>
          <w:sz w:val="40"/>
          <w:szCs w:val="40"/>
          <w:lang w:val="en-US"/>
        </w:rPr>
      </w:pPr>
      <w:r>
        <w:rPr>
          <w:noProof/>
        </w:rPr>
        <w:pict>
          <v:line id="Łącznik prostoliniowy 1" o:spid="_x0000_s1027" style="position:absolute;z-index:251659264;visibility:visible" from="194.15pt,12.3pt" to="26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" strokeweight="1.5pt"/>
        </w:pict>
      </w:r>
      <w:r>
        <w:rPr>
          <w:rFonts w:ascii="Arial" w:hAnsi="Arial"/>
          <w:i/>
          <w:sz w:val="40"/>
          <w:szCs w:val="40"/>
          <w:lang w:val="en-US"/>
        </w:rPr>
        <w:t xml:space="preserve">                  W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p</w:t>
      </w:r>
      <w:r>
        <w:rPr>
          <w:rFonts w:ascii="Arial" w:hAnsi="Arial"/>
          <w:sz w:val="32"/>
          <w:szCs w:val="32"/>
          <w:vertAlign w:val="subscript"/>
          <w:lang w:val="en-US"/>
        </w:rPr>
        <w:t>2</w:t>
      </w:r>
      <w:r>
        <w:rPr>
          <w:rFonts w:ascii="Arial" w:hAnsi="Arial"/>
          <w:i/>
          <w:sz w:val="40"/>
          <w:szCs w:val="40"/>
          <w:lang w:val="en-US"/>
        </w:rPr>
        <w:t xml:space="preserve"> = Rx</w:t>
      </w:r>
    </w:p>
    <w:p>
      <w:pPr>
        <w:pStyle w:val="Nagwek6"/>
        <w:rPr>
          <w:rFonts w:ascii="Arial" w:hAnsi="Arial"/>
          <w:b w:val="0"/>
          <w:sz w:val="32"/>
          <w:szCs w:val="32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                                     </w:t>
      </w:r>
      <w:r>
        <w:rPr>
          <w:rFonts w:ascii="Arial" w:hAnsi="Arial"/>
          <w:b w:val="0"/>
          <w:i/>
          <w:sz w:val="40"/>
          <w:szCs w:val="40"/>
          <w:lang w:val="en-US"/>
        </w:rPr>
        <w:t xml:space="preserve">T </w:t>
      </w:r>
      <w:r>
        <w:rPr>
          <w:rFonts w:ascii="Arial" w:hAnsi="Arial"/>
          <w:b w:val="0"/>
          <w:i/>
          <w:sz w:val="32"/>
          <w:szCs w:val="32"/>
          <w:vertAlign w:val="subscript"/>
          <w:lang w:val="en-US"/>
        </w:rPr>
        <w:t>max</w:t>
      </w:r>
      <w:r>
        <w:rPr>
          <w:rFonts w:ascii="Arial" w:hAnsi="Arial"/>
          <w:b w:val="0"/>
          <w:sz w:val="32"/>
          <w:szCs w:val="32"/>
          <w:lang w:val="en-US"/>
        </w:rPr>
        <w:t xml:space="preserve">                                               </w:t>
      </w:r>
    </w:p>
    <w:p>
      <w:pPr>
        <w:pStyle w:val="Nagwek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  <w:vertAlign w:val="subscript"/>
        </w:rPr>
        <w:t>p2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- wartość punktowa obliczona do dwóch miejsc po przecinku,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 xml:space="preserve">         - ranga w ocenie,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5 pkt</w:t>
      </w:r>
    </w:p>
    <w:p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  <w:vertAlign w:val="subscript"/>
        </w:rPr>
        <w:t>of.bad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– okres gwarancji  oferty badanej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  <w:vertAlign w:val="subscript"/>
        </w:rPr>
        <w:t xml:space="preserve"> max</w:t>
      </w:r>
      <w:r>
        <w:rPr>
          <w:rFonts w:ascii="Arial" w:hAnsi="Arial" w:cs="Arial"/>
          <w:sz w:val="18"/>
          <w:szCs w:val="18"/>
          <w:vertAlign w:val="subscript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- najdłuższy oferowany okres gwarancji</w:t>
      </w:r>
    </w:p>
    <w:p>
      <w:pPr>
        <w:ind w:left="540"/>
        <w:jc w:val="both"/>
        <w:rPr>
          <w:rFonts w:ascii="Arial" w:hAnsi="Arial" w:cs="Arial"/>
          <w:sz w:val="18"/>
          <w:szCs w:val="18"/>
        </w:rPr>
      </w:pPr>
    </w:p>
    <w:p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powyższym Wykonawca wewnątrzwspólnotowy (spoza Polski) , którego sprzedaż jest eksportem towarów i usług i w kraju jego siedziby podlega zwolnieniu z podatku VAT w złożonej ofercie powinien pominąć stawkę podatku VAT.</w:t>
      </w:r>
    </w:p>
    <w:p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taka oferta będzie zawierała stawkę podatku VAT kraju Wykonawcy, Zamawiający pominie tę stawkę </w:t>
      </w:r>
      <w:r>
        <w:rPr>
          <w:rFonts w:ascii="Tahoma" w:hAnsi="Tahoma" w:cs="Tahoma"/>
          <w:sz w:val="18"/>
          <w:szCs w:val="18"/>
        </w:rPr>
        <w:br/>
        <w:t>i zastosuje tryb określony w pkt 4.</w:t>
      </w:r>
    </w:p>
    <w:p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Oferta najkorzystniejsza to oferta o najwyższej sumie punktów za cenę i warunki gwarancji. </w:t>
      </w:r>
    </w:p>
    <w:p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bookmarkStart w:id="36" w:name="_Toc353095719"/>
      <w:r>
        <w:rPr>
          <w:rFonts w:ascii="Tahoma" w:hAnsi="Tahoma" w:cs="Tahoma"/>
          <w:color w:val="000000"/>
          <w:sz w:val="20"/>
          <w:szCs w:val="20"/>
        </w:rPr>
        <w:t>FORMALNOŚCI, JAKIE POWINNY ZOSTAĆ SPEŁNIONE PO WYBORZE OFERTY W CELU ZAWARCIA UMOWY</w:t>
      </w:r>
      <w:bookmarkEnd w:id="36"/>
    </w:p>
    <w:p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wyborze oferty Zamawiający zawiadomi niezwłocznie Wykonawców, którzy ubiegali się o udzielenie zamówienia w sposób określony w art. 27 ust. 2 ustawy (tj. drogą faksową lub elektroniczną, przy czym Wykonawca niezwłocznie potwierdza fakt otrzymania zawiadomienia).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 Wykonawcą, którego ofertę uznano za najkorzystniejszą zostanie zawarta w terminie nie krótszym niż 5 dni od dnia przekazania zawiadomienia o wyborze oferty.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może zostać zawarta przed upływem terminu, o którym mowa w pkt 2, jeżeli została złożona tylko jedna oferta, lub w postępowaniu nie odrzucono żadnej oferty oraz nie wykluczono żadnego wykonawcy.</w:t>
      </w:r>
    </w:p>
    <w:p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>
      <w:pPr>
        <w:pStyle w:val="Nagwek1"/>
        <w:numPr>
          <w:ilvl w:val="2"/>
          <w:numId w:val="5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37" w:name="_Toc353095720"/>
      <w:r>
        <w:rPr>
          <w:rFonts w:ascii="Tahoma" w:hAnsi="Tahoma" w:cs="Tahoma"/>
          <w:color w:val="000000"/>
          <w:sz w:val="20"/>
          <w:szCs w:val="20"/>
        </w:rPr>
        <w:t>ZABEZPIECZENIE NALEŻYTEGO WYKONANIA UMOWY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Zamawiający żąda od Wykonawcy, którego oferta została wybrana jako najkorzystniejsza, wniesienia zabezpieczenia należytego wykonania umowy, zwanego dalej "zabezpieczeniem". Zabezpieczenie musi zostać wniesione przed podpisaniem umowy o wykonanie przedmiotu zamówienia.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Wykonawcy wspólnie ubiegający się o zamówienie ponoszą solidarną odpowiedzialność za wykonanie umowy i wniesienie zabezpieczenia należytego wykonania umowy.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służy pokryciu roszczeń z tytułu niewykonania lub nienależytego wykonania umowy.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Cs w:val="0"/>
          <w:sz w:val="18"/>
          <w:szCs w:val="18"/>
          <w:u w:val="single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Zamawiający ustala zabezpieczenie należytego wykonania umowy na </w:t>
      </w:r>
      <w:r>
        <w:rPr>
          <w:rFonts w:ascii="Tahoma" w:hAnsi="Tahoma" w:cs="Tahoma"/>
          <w:bCs w:val="0"/>
          <w:sz w:val="18"/>
          <w:szCs w:val="18"/>
          <w:u w:val="single"/>
        </w:rPr>
        <w:t>10% ceny ofertowej brutto.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może być wnoszone według wyboru Wykonawcy w jednej lub w kilku następujących formach:</w:t>
      </w:r>
    </w:p>
    <w:p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  pieniądzu;</w:t>
      </w:r>
    </w:p>
    <w:p>
      <w:pPr>
        <w:autoSpaceDE w:val="0"/>
        <w:ind w:left="1057" w:hanging="3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>
        <w:rPr>
          <w:rFonts w:ascii="Tahoma" w:hAnsi="Tahoma" w:cs="Tahoma"/>
          <w:sz w:val="18"/>
          <w:szCs w:val="18"/>
        </w:rPr>
        <w:tab/>
        <w:t>poręczeniach bankowych lub poręczeniach spółdzielczej kasy oszczędnościowo-kredytowej, z tym, że zobowiązanie kasy jest zawsze zobowiązaniem pieniężnym;</w:t>
      </w:r>
    </w:p>
    <w:p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  gwarancjach bankowych;</w:t>
      </w:r>
    </w:p>
    <w:p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  gwarancjach ubezpieczeniowych;</w:t>
      </w:r>
    </w:p>
    <w:p>
      <w:pPr>
        <w:autoSpaceDE w:val="0"/>
        <w:ind w:left="1068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 poręczeniach udzielanych przez podmioty, o których mowa w art. 6b ust. 5 pkt. 2 ustawy z dnia 9 listopada 2000 r. o utworzeniu Polskiej Agencji Rozwoju Przedsiębiorczości.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Zabezpieczenie wnoszone w pieniądzu Wykonawca wpłaca przelewem na rachunek bankowy Zamawiającego: </w:t>
      </w:r>
    </w:p>
    <w:p>
      <w:pPr>
        <w:tabs>
          <w:tab w:val="num" w:pos="426"/>
        </w:tabs>
        <w:suppressAutoHyphens/>
        <w:spacing w:line="240" w:lineRule="exac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Getin Noble Bank Spółka Akcyjna nr 56 1560 0013 2027 0305 8886 0001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lastRenderedPageBreak/>
        <w:t>W przypadku wniesienia wadium w pieniądzu Wykonawca może wyrazić zgodę na zaliczenie kwoty wadium na poczet zabezpieczenia.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wniesione w pieniądzu Zamawiający przechowa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 Zamawiający informuje, iż w przypadku zabezpieczeń innych niż w pieniądzu: </w:t>
      </w:r>
    </w:p>
    <w:p>
      <w:pPr>
        <w:pStyle w:val="Tekstpodstawowy2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Może z tytułu poręczenia lub gwarancji żądać płatności wszelkich kwot, za jakie poręczyciel lub gwarant odpowiada w ramach poręczenia lub gwarancji z powodu uchybień Wykonawcy w realizacji kontraktu, zgodnie z warunkami poręczenia lub gwarancji, oraz do jej wysokości. Poręczyciel lub gwarant winien bezzwłocznie wypłacić te kwoty na żądanie Zamawiającego i nie może wnieść jakiegokolwiek sprzeciwu niezależnie od powodu. Przed wniesieniem jakiegokolwiek roszczenia z tytułu zabezpieczenia, Zamawiający zawiadomi Wykonawcę podając rodzaj uchybienia, w stosunku do którego roszczenie ma zostać wniesione.</w:t>
      </w:r>
    </w:p>
    <w:p>
      <w:pPr>
        <w:pStyle w:val="Tekstpodstawowy2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Poręczenie lub gwarancja wchodzi w życie i obowiązuje od daty podpisania Umowy i będzie w mocy w wysokości 100% wysokości zabezpieczenia do dnia 30 po dacie wykonania zamówienia i uznania przez Zamawiającego za należycie wykonane (tj. data wystawienia protokołu odbioru końcowego), a w wysokości 30% wysokości zabezpieczenia do 15 dnia po upływie okresu rękojmi za wady.</w:t>
      </w:r>
    </w:p>
    <w:p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Zamawiający zwraca zabezpieczenie należytego wykonania umowy, zgodnie z art. 151 ustawy:</w:t>
      </w:r>
    </w:p>
    <w:p>
      <w:pPr>
        <w:pStyle w:val="Tekstpodstawowy"/>
        <w:numPr>
          <w:ilvl w:val="0"/>
          <w:numId w:val="34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70% wartości zabezpieczenia zostanie zwrócone w terminie 30 dni od dnia wykonania zamówienia i uznania przez Zamawiającego za należycie wykonane (tj. data wystawienia Świadectwa Przejęcia),</w:t>
      </w:r>
    </w:p>
    <w:p>
      <w:pPr>
        <w:pStyle w:val="Tekstpodstawowy"/>
        <w:numPr>
          <w:ilvl w:val="0"/>
          <w:numId w:val="34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30% wartości zabezpieczenia zostanie zwrócone nie później niż w 15 dniu po upływie okresu rękojmi za wady.</w:t>
      </w:r>
    </w:p>
    <w:p>
      <w:pPr>
        <w:pStyle w:val="Nagwek2"/>
        <w:tabs>
          <w:tab w:val="left" w:pos="709"/>
        </w:tabs>
        <w:spacing w:before="0" w:after="0"/>
        <w:ind w:left="720" w:hanging="153"/>
        <w:jc w:val="both"/>
        <w:rPr>
          <w:b w:val="0"/>
          <w:i w:val="0"/>
          <w:color w:val="000000"/>
          <w:sz w:val="18"/>
          <w:szCs w:val="18"/>
        </w:rPr>
      </w:pPr>
      <w:bookmarkStart w:id="38" w:name="__RefHeading__9030_1291909319"/>
      <w:bookmarkStart w:id="39" w:name="__RefHeading__9032_1291909319"/>
      <w:bookmarkEnd w:id="38"/>
      <w:bookmarkEnd w:id="39"/>
    </w:p>
    <w:p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WZÓR PRZYSZŁEJ UMOWY</w:t>
      </w:r>
      <w:bookmarkEnd w:id="37"/>
    </w:p>
    <w:p>
      <w:pPr>
        <w:rPr>
          <w:rFonts w:ascii="Tahoma" w:hAnsi="Tahoma" w:cs="Tahoma"/>
        </w:rPr>
      </w:pPr>
    </w:p>
    <w:p>
      <w:pPr>
        <w:spacing w:line="240" w:lineRule="exact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Umowa, która będzie podpisana w wyniku rozstrzygnięcia niniejszego postępowania o udzielenie zamówienia, będzie zawierała wszystkie zapisy podane we wzorze umowy stanowiącej </w:t>
      </w:r>
      <w:r>
        <w:rPr>
          <w:rFonts w:ascii="Tahoma" w:hAnsi="Tahoma" w:cs="Tahoma"/>
          <w:b/>
          <w:sz w:val="18"/>
          <w:szCs w:val="18"/>
        </w:rPr>
        <w:t xml:space="preserve"> Załącznik Nr 5 </w:t>
      </w:r>
      <w:r>
        <w:rPr>
          <w:rFonts w:ascii="Tahoma" w:hAnsi="Tahoma" w:cs="Tahoma"/>
          <w:sz w:val="18"/>
          <w:szCs w:val="18"/>
        </w:rPr>
        <w:t>do SIWZ.</w:t>
      </w:r>
    </w:p>
    <w:p>
      <w:pPr>
        <w:spacing w:line="240" w:lineRule="exact"/>
        <w:ind w:left="1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>
      <w:pPr>
        <w:pStyle w:val="Nagwek1"/>
        <w:numPr>
          <w:ilvl w:val="2"/>
          <w:numId w:val="5"/>
        </w:numPr>
        <w:spacing w:before="360" w:after="0"/>
        <w:jc w:val="both"/>
        <w:rPr>
          <w:rFonts w:ascii="Tahoma" w:hAnsi="Tahoma" w:cs="Tahoma"/>
          <w:sz w:val="20"/>
          <w:szCs w:val="22"/>
        </w:rPr>
      </w:pPr>
      <w:bookmarkStart w:id="40" w:name="_Toc302471351"/>
      <w:r>
        <w:rPr>
          <w:rFonts w:ascii="Tahoma" w:hAnsi="Tahoma" w:cs="Tahoma"/>
          <w:sz w:val="20"/>
          <w:szCs w:val="22"/>
        </w:rPr>
        <w:t>ŚRODKI ODWOŁAWCZE PRZYSŁUGUJĄCE WYKONAWCY W TOKU POSTĘPOWANIA O UDZIELENIE ZAMÓWIENIA</w:t>
      </w:r>
      <w:bookmarkEnd w:id="40"/>
    </w:p>
    <w:p>
      <w:pPr>
        <w:ind w:left="720"/>
        <w:rPr>
          <w:rFonts w:ascii="Tahoma" w:hAnsi="Tahoma" w:cs="Tahoma"/>
          <w:sz w:val="20"/>
          <w:szCs w:val="20"/>
        </w:rPr>
      </w:pPr>
    </w:p>
    <w:p>
      <w:pPr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Wykonawcy przysługują środki odwoławcze zawarte w Dziale VI „Środki ochrony prawnej” w rozdziale 2, 3 i 4 ustawy Prawo Zamówień Publicznych</w:t>
      </w:r>
      <w:r>
        <w:rPr>
          <w:rFonts w:ascii="Tahoma" w:hAnsi="Tahoma" w:cs="Tahoma"/>
          <w:sz w:val="20"/>
          <w:szCs w:val="20"/>
        </w:rPr>
        <w:t xml:space="preserve">. </w:t>
      </w:r>
    </w:p>
    <w:p>
      <w:pPr>
        <w:pStyle w:val="Nagwek1"/>
        <w:numPr>
          <w:ilvl w:val="2"/>
          <w:numId w:val="5"/>
        </w:numPr>
        <w:tabs>
          <w:tab w:val="clear" w:pos="1080"/>
          <w:tab w:val="left" w:pos="709"/>
        </w:tabs>
        <w:spacing w:before="360" w:after="0"/>
        <w:ind w:left="709" w:hanging="283"/>
        <w:rPr>
          <w:rFonts w:ascii="Tahoma" w:hAnsi="Tahoma" w:cs="Tahoma"/>
          <w:sz w:val="20"/>
          <w:szCs w:val="22"/>
        </w:rPr>
      </w:pPr>
      <w:bookmarkStart w:id="41" w:name="_Toc353095722"/>
      <w:r>
        <w:rPr>
          <w:rFonts w:ascii="Tahoma" w:hAnsi="Tahoma" w:cs="Tahoma"/>
          <w:sz w:val="20"/>
          <w:szCs w:val="22"/>
        </w:rPr>
        <w:t>WYKAZ ZAŁĄCZNIKÓW DO SIWZ:</w:t>
      </w:r>
      <w:bookmarkEnd w:id="41"/>
    </w:p>
    <w:p>
      <w:pPr>
        <w:ind w:left="539"/>
        <w:rPr>
          <w:rFonts w:ascii="Arial" w:hAnsi="Arial" w:cs="Arial"/>
          <w:color w:val="000000"/>
          <w:sz w:val="18"/>
          <w:szCs w:val="18"/>
        </w:rPr>
      </w:pPr>
    </w:p>
    <w:p>
      <w:pPr>
        <w:jc w:val="both"/>
        <w:rPr>
          <w:rFonts w:ascii="Calibri" w:hAnsi="Calibri"/>
          <w:sz w:val="18"/>
          <w:szCs w:val="18"/>
        </w:rPr>
      </w:pPr>
      <w:bookmarkStart w:id="42" w:name="_Ref291834357"/>
      <w:r>
        <w:rPr>
          <w:rFonts w:ascii="Calibri" w:hAnsi="Calibri"/>
          <w:b/>
          <w:sz w:val="18"/>
          <w:szCs w:val="18"/>
        </w:rPr>
        <w:t>Załącznik 1A</w:t>
      </w:r>
      <w:r>
        <w:rPr>
          <w:rFonts w:ascii="Calibri" w:hAnsi="Calibri"/>
          <w:sz w:val="18"/>
          <w:szCs w:val="18"/>
        </w:rPr>
        <w:t xml:space="preserve"> -Tabela cenowa oferty</w:t>
      </w:r>
      <w:bookmarkEnd w:id="42"/>
      <w:r>
        <w:rPr>
          <w:rFonts w:ascii="Calibri" w:hAnsi="Calibri"/>
          <w:sz w:val="18"/>
          <w:szCs w:val="18"/>
        </w:rPr>
        <w:t>;</w:t>
      </w:r>
    </w:p>
    <w:p>
      <w:pPr>
        <w:jc w:val="both"/>
        <w:rPr>
          <w:rFonts w:ascii="Calibri" w:hAnsi="Calibri"/>
          <w:sz w:val="18"/>
          <w:szCs w:val="18"/>
        </w:rPr>
      </w:pPr>
      <w:bookmarkStart w:id="43" w:name="_Ref291851004"/>
      <w:bookmarkStart w:id="44" w:name="_Ref291835019"/>
      <w:r>
        <w:rPr>
          <w:rFonts w:ascii="Calibri" w:hAnsi="Calibri"/>
          <w:b/>
          <w:sz w:val="18"/>
          <w:szCs w:val="18"/>
        </w:rPr>
        <w:t>Załącznik 1B</w:t>
      </w:r>
      <w:r>
        <w:rPr>
          <w:rFonts w:ascii="Calibri" w:hAnsi="Calibri"/>
          <w:sz w:val="18"/>
          <w:szCs w:val="18"/>
        </w:rPr>
        <w:t xml:space="preserve"> - Formularz oferty;</w:t>
      </w:r>
      <w:bookmarkEnd w:id="43"/>
      <w:bookmarkEnd w:id="44"/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1C - </w:t>
      </w:r>
      <w:r>
        <w:rPr>
          <w:rFonts w:ascii="Calibri" w:hAnsi="Calibri"/>
          <w:sz w:val="18"/>
          <w:szCs w:val="18"/>
        </w:rPr>
        <w:t>Dokumentacja projektowo – kosztorysowa</w:t>
      </w: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1D</w:t>
      </w:r>
      <w:r>
        <w:rPr>
          <w:rFonts w:ascii="Calibri" w:hAnsi="Calibri"/>
          <w:sz w:val="18"/>
          <w:szCs w:val="18"/>
        </w:rPr>
        <w:t xml:space="preserve"> - Harmonogram</w:t>
      </w:r>
    </w:p>
    <w:p>
      <w:pPr>
        <w:jc w:val="both"/>
        <w:rPr>
          <w:rFonts w:ascii="Calibri" w:hAnsi="Calibri"/>
          <w:sz w:val="18"/>
          <w:szCs w:val="18"/>
        </w:rPr>
      </w:pPr>
      <w:bookmarkStart w:id="45" w:name="_Ref291829207"/>
      <w:r>
        <w:rPr>
          <w:rFonts w:ascii="Calibri" w:hAnsi="Calibri"/>
          <w:b/>
          <w:sz w:val="18"/>
          <w:szCs w:val="18"/>
        </w:rPr>
        <w:t>Załącznik 2</w:t>
      </w:r>
      <w:r>
        <w:rPr>
          <w:rFonts w:ascii="Calibri" w:hAnsi="Calibri"/>
          <w:sz w:val="18"/>
          <w:szCs w:val="18"/>
        </w:rPr>
        <w:t xml:space="preserve"> - Oświadczenia </w:t>
      </w:r>
      <w:bookmarkEnd w:id="45"/>
      <w:r>
        <w:rPr>
          <w:rFonts w:ascii="Calibri" w:hAnsi="Calibri"/>
          <w:sz w:val="18"/>
          <w:szCs w:val="18"/>
        </w:rPr>
        <w:t xml:space="preserve">z art. </w:t>
      </w:r>
      <w:r>
        <w:rPr>
          <w:rFonts w:ascii="Calibri" w:hAnsi="Calibri" w:cs="Tahoma"/>
          <w:sz w:val="18"/>
          <w:szCs w:val="18"/>
        </w:rPr>
        <w:t>22 ust. 1</w:t>
      </w:r>
      <w:r>
        <w:rPr>
          <w:rFonts w:ascii="Calibri" w:hAnsi="Calibri"/>
          <w:sz w:val="18"/>
          <w:szCs w:val="18"/>
        </w:rPr>
        <w:t>;</w:t>
      </w:r>
    </w:p>
    <w:p>
      <w:pPr>
        <w:jc w:val="both"/>
        <w:rPr>
          <w:rFonts w:ascii="Calibri" w:hAnsi="Calibri"/>
          <w:sz w:val="18"/>
          <w:szCs w:val="18"/>
        </w:rPr>
      </w:pPr>
      <w:bookmarkStart w:id="46" w:name="_Ref291829223"/>
      <w:r>
        <w:rPr>
          <w:rFonts w:ascii="Calibri" w:hAnsi="Calibri"/>
          <w:b/>
          <w:sz w:val="18"/>
          <w:szCs w:val="18"/>
        </w:rPr>
        <w:t>Załącznik 3</w:t>
      </w:r>
      <w:r>
        <w:rPr>
          <w:rFonts w:ascii="Calibri" w:hAnsi="Calibri"/>
          <w:sz w:val="18"/>
          <w:szCs w:val="18"/>
        </w:rPr>
        <w:t xml:space="preserve"> - Oświadczenie z art. </w:t>
      </w:r>
      <w:r>
        <w:rPr>
          <w:rFonts w:ascii="Calibri" w:hAnsi="Calibri" w:cs="Tahoma"/>
          <w:sz w:val="18"/>
          <w:szCs w:val="18"/>
        </w:rPr>
        <w:t>24 ust. 1</w:t>
      </w:r>
      <w:r>
        <w:rPr>
          <w:rFonts w:ascii="Calibri" w:hAnsi="Calibri"/>
          <w:sz w:val="18"/>
          <w:szCs w:val="18"/>
        </w:rPr>
        <w:t>;</w:t>
      </w:r>
      <w:bookmarkEnd w:id="46"/>
    </w:p>
    <w:p>
      <w:pPr>
        <w:jc w:val="both"/>
        <w:rPr>
          <w:rFonts w:ascii="Calibri" w:hAnsi="Calibri"/>
          <w:sz w:val="18"/>
          <w:szCs w:val="18"/>
        </w:rPr>
      </w:pPr>
      <w:bookmarkStart w:id="47" w:name="_Ref291835061"/>
      <w:r>
        <w:rPr>
          <w:rFonts w:ascii="Calibri" w:hAnsi="Calibri"/>
          <w:b/>
          <w:sz w:val="18"/>
          <w:szCs w:val="18"/>
        </w:rPr>
        <w:t>Załącznik 4</w:t>
      </w:r>
      <w:r>
        <w:rPr>
          <w:rFonts w:ascii="Calibri" w:hAnsi="Calibri"/>
          <w:sz w:val="18"/>
          <w:szCs w:val="18"/>
        </w:rPr>
        <w:t xml:space="preserve"> - Podwykonawstwo;</w:t>
      </w:r>
    </w:p>
    <w:p>
      <w:pPr>
        <w:jc w:val="both"/>
        <w:rPr>
          <w:rFonts w:ascii="Calibri" w:hAnsi="Calibri"/>
          <w:sz w:val="18"/>
          <w:szCs w:val="18"/>
        </w:rPr>
      </w:pPr>
      <w:bookmarkStart w:id="48" w:name="_Ref292368361"/>
      <w:r>
        <w:rPr>
          <w:rFonts w:ascii="Calibri" w:hAnsi="Calibri"/>
          <w:b/>
          <w:sz w:val="18"/>
          <w:szCs w:val="18"/>
        </w:rPr>
        <w:t>Załącznik 5</w:t>
      </w:r>
      <w:r>
        <w:rPr>
          <w:rFonts w:ascii="Calibri" w:hAnsi="Calibri"/>
          <w:sz w:val="18"/>
          <w:szCs w:val="18"/>
        </w:rPr>
        <w:t xml:space="preserve"> - Wzór umowy;</w:t>
      </w:r>
      <w:bookmarkEnd w:id="47"/>
      <w:bookmarkEnd w:id="48"/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6</w:t>
      </w:r>
      <w:r>
        <w:rPr>
          <w:rFonts w:ascii="Calibri" w:hAnsi="Calibri"/>
          <w:sz w:val="18"/>
          <w:szCs w:val="18"/>
        </w:rPr>
        <w:t xml:space="preserve"> - Oświadczenie z art. 24 ust. 2 pkt. 5; </w:t>
      </w: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7</w:t>
      </w:r>
      <w:r>
        <w:rPr>
          <w:rFonts w:ascii="Calibri" w:hAnsi="Calibri"/>
          <w:sz w:val="18"/>
          <w:szCs w:val="18"/>
        </w:rPr>
        <w:t xml:space="preserve"> - Wykaz wykonanych robót budowlanych;</w:t>
      </w: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8</w:t>
      </w:r>
      <w:r>
        <w:rPr>
          <w:rFonts w:ascii="Calibri" w:hAnsi="Calibri"/>
          <w:sz w:val="18"/>
          <w:szCs w:val="18"/>
        </w:rPr>
        <w:t xml:space="preserve"> - Wykaz osób odpowiedzialnych za realizację zamówienia;</w:t>
      </w: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9</w:t>
      </w:r>
      <w:r>
        <w:rPr>
          <w:rFonts w:ascii="Calibri" w:hAnsi="Calibri"/>
          <w:sz w:val="18"/>
          <w:szCs w:val="18"/>
        </w:rPr>
        <w:t xml:space="preserve"> – strona tytułowa oferty</w:t>
      </w:r>
    </w:p>
    <w:p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Oświadczam, że zapoznałam/</w:t>
      </w:r>
      <w:proofErr w:type="spellStart"/>
      <w:r>
        <w:rPr>
          <w:rFonts w:ascii="Calibri" w:hAnsi="Calibri" w:cs="Tahoma"/>
          <w:sz w:val="18"/>
          <w:szCs w:val="18"/>
        </w:rPr>
        <w:t>łem</w:t>
      </w:r>
      <w:proofErr w:type="spellEnd"/>
      <w:r>
        <w:rPr>
          <w:rFonts w:ascii="Calibri" w:hAnsi="Calibri" w:cs="Tahoma"/>
          <w:sz w:val="18"/>
          <w:szCs w:val="18"/>
        </w:rPr>
        <w:t xml:space="preserve"> się z treścią SIWZ i nie wnoszę do niej zastrzeżeń</w:t>
      </w:r>
    </w:p>
    <w:p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Podpisy członków Komisji:</w:t>
      </w:r>
    </w:p>
    <w:p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</w:p>
    <w:p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Elżbieta Zjawiona – Przewodniczący Komisji Przetargowej               ………………………………………………………….</w:t>
      </w:r>
    </w:p>
    <w:p>
      <w:pPr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</w:p>
    <w:p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Agnieszka Frątczak.  - Członek Komisji Przetargowej                          ……………………………………………………….…</w:t>
      </w:r>
    </w:p>
    <w:p>
      <w:pPr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</w:p>
    <w:p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Anna Pietrzyk     – Członek Komisji Przetargowej                                 …………………………………………………...……</w:t>
      </w:r>
    </w:p>
    <w:p>
      <w:pPr>
        <w:pStyle w:val="Akapitzlist"/>
        <w:rPr>
          <w:rFonts w:ascii="Calibri" w:hAnsi="Calibri" w:cs="Tahoma"/>
          <w:sz w:val="18"/>
          <w:szCs w:val="18"/>
        </w:rPr>
      </w:pPr>
    </w:p>
    <w:p/>
    <w:sectPr>
      <w:footerReference w:type="even" r:id="rId11"/>
      <w:footerReference w:type="default" r:id="rId12"/>
      <w:pgSz w:w="11906" w:h="16838"/>
      <w:pgMar w:top="851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framePr w:w="1225" w:wrap="around" w:vAnchor="text" w:hAnchor="page" w:x="9541" w:y="119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14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14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SZKOŁA PODSTAWOWA NR 204 W ŁODZI </w:t>
    </w:r>
  </w:p>
  <w:p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92-610 </w:t>
    </w:r>
    <w:r>
      <w:rPr>
        <w:rFonts w:ascii="Arial" w:hAnsi="Arial"/>
        <w:b/>
        <w:sz w:val="16"/>
        <w:szCs w:val="16"/>
      </w:rPr>
      <w:t>Łódź, Ul. Tadeusza Gajcego 7/11</w:t>
    </w:r>
  </w:p>
  <w:p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EC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-285"/>
        </w:tabs>
        <w:ind w:left="285" w:hanging="360"/>
      </w:pPr>
      <w:rPr>
        <w:rFonts w:cs="Times New Roman"/>
        <w:b/>
      </w:rPr>
    </w:lvl>
    <w:lvl w:ilvl="2">
      <w:start w:val="13"/>
      <w:numFmt w:val="upperRoman"/>
      <w:lvlText w:val="%3."/>
      <w:lvlJc w:val="left"/>
      <w:pPr>
        <w:tabs>
          <w:tab w:val="num" w:pos="0"/>
        </w:tabs>
        <w:ind w:left="795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  <w:b w:val="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2.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8.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18"/>
      </w:rPr>
    </w:lvl>
  </w:abstractNum>
  <w:abstractNum w:abstractNumId="8">
    <w:nsid w:val="0000000D"/>
    <w:multiLevelType w:val="singleLevel"/>
    <w:tmpl w:val="E0780CC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500"/>
        </w:tabs>
        <w:ind w:left="1500" w:hanging="360"/>
      </w:pPr>
      <w:rPr>
        <w:rFonts w:cs="Times New Roman"/>
        <w:b/>
        <w:i w:val="0"/>
      </w:rPr>
    </w:lvl>
    <w:lvl w:ilvl="2">
      <w:start w:val="1"/>
      <w:numFmt w:val="decimal"/>
      <w:lvlText w:val="5.1.%3"/>
      <w:lvlJc w:val="left"/>
      <w:pPr>
        <w:tabs>
          <w:tab w:val="num" w:pos="2640"/>
        </w:tabs>
        <w:ind w:left="2640" w:hanging="600"/>
      </w:pPr>
      <w:rPr>
        <w:rFonts w:ascii="Arial" w:hAnsi="Arial" w:cs="Times New Roman"/>
        <w:b/>
        <w:i w:val="0"/>
        <w:sz w:val="18"/>
      </w:rPr>
    </w:lvl>
    <w:lvl w:ilvl="3">
      <w:start w:val="1"/>
      <w:numFmt w:val="decimal"/>
      <w:lvlText w:val="Pozycja Nr %4"/>
      <w:lvlJc w:val="left"/>
      <w:pPr>
        <w:tabs>
          <w:tab w:val="num" w:pos="2940"/>
        </w:tabs>
        <w:ind w:left="2940" w:hanging="360"/>
      </w:pPr>
      <w:rPr>
        <w:rFonts w:ascii="Arial" w:hAnsi="Arial" w:cs="Times New Roman"/>
        <w:b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7"/>
      <w:numFmt w:val="upperRoman"/>
      <w:lvlText w:val="%6."/>
      <w:lvlJc w:val="left"/>
      <w:pPr>
        <w:tabs>
          <w:tab w:val="num" w:pos="4920"/>
        </w:tabs>
        <w:ind w:left="4920" w:hanging="720"/>
      </w:pPr>
      <w:rPr>
        <w:rFonts w:cs="Times New Roman"/>
      </w:rPr>
    </w:lvl>
    <w:lvl w:ilvl="6">
      <w:start w:val="1"/>
      <w:numFmt w:val="decimal"/>
      <w:lvlText w:val="8.%7."/>
      <w:lvlJc w:val="left"/>
      <w:pPr>
        <w:tabs>
          <w:tab w:val="num" w:pos="5100"/>
        </w:tabs>
        <w:ind w:left="510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2.%1."/>
      <w:lvlJc w:val="left"/>
      <w:pPr>
        <w:tabs>
          <w:tab w:val="num" w:pos="2166"/>
        </w:tabs>
        <w:ind w:left="2166" w:hanging="360"/>
      </w:pPr>
      <w:rPr>
        <w:rFonts w:cs="Times New Roman"/>
        <w:b w:val="0"/>
        <w:i w:val="0"/>
      </w:rPr>
    </w:lvl>
    <w:lvl w:ilvl="1">
      <w:start w:val="1"/>
      <w:numFmt w:val="decimal"/>
      <w:lvlText w:val="2.1.%2"/>
      <w:lvlJc w:val="left"/>
      <w:pPr>
        <w:tabs>
          <w:tab w:val="num" w:pos="1680"/>
        </w:tabs>
        <w:ind w:left="1680" w:hanging="600"/>
      </w:pPr>
      <w:rPr>
        <w:rFonts w:ascii="Calibri" w:hAnsi="Calibri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440"/>
      </w:pPr>
      <w:rPr>
        <w:rFonts w:cs="Times New Roman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13">
    <w:nsid w:val="0000001B"/>
    <w:multiLevelType w:val="multilevel"/>
    <w:tmpl w:val="D8608E5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98" w:hanging="44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15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6">
    <w:nsid w:val="00000025"/>
    <w:multiLevelType w:val="multilevel"/>
    <w:tmpl w:val="00000025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84" w:hanging="1440"/>
      </w:pPr>
      <w:rPr>
        <w:rFonts w:cs="Times New Roman"/>
      </w:rPr>
    </w:lvl>
  </w:abstractNum>
  <w:abstractNum w:abstractNumId="17">
    <w:nsid w:val="00000026"/>
    <w:multiLevelType w:val="multilevel"/>
    <w:tmpl w:val="00000026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017A65C9"/>
    <w:multiLevelType w:val="hybridMultilevel"/>
    <w:tmpl w:val="46A22E0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09D01FCF"/>
    <w:multiLevelType w:val="hybridMultilevel"/>
    <w:tmpl w:val="EA6E444A"/>
    <w:lvl w:ilvl="0" w:tplc="6C92A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i w:val="0"/>
      </w:rPr>
    </w:lvl>
    <w:lvl w:ilvl="1" w:tplc="20B4D9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EF86426"/>
    <w:multiLevelType w:val="hybridMultilevel"/>
    <w:tmpl w:val="39E2DDE6"/>
    <w:lvl w:ilvl="0" w:tplc="78304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2951305"/>
    <w:multiLevelType w:val="multilevel"/>
    <w:tmpl w:val="0972B1C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181895"/>
    <w:multiLevelType w:val="hybridMultilevel"/>
    <w:tmpl w:val="77FC7106"/>
    <w:lvl w:ilvl="0" w:tplc="94B0ADBC">
      <w:start w:val="2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A6B382E"/>
    <w:multiLevelType w:val="hybridMultilevel"/>
    <w:tmpl w:val="69C0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5CAC84">
      <w:start w:val="1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6C2C1CA">
      <w:start w:val="16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9A4A89A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401774"/>
    <w:multiLevelType w:val="hybridMultilevel"/>
    <w:tmpl w:val="D2BC0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2A71896"/>
    <w:multiLevelType w:val="hybridMultilevel"/>
    <w:tmpl w:val="50DEA718"/>
    <w:lvl w:ilvl="0" w:tplc="FFFFFFF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B80074">
      <w:start w:val="23"/>
      <w:numFmt w:val="upperRoman"/>
      <w:lvlText w:val="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7BF0B7D"/>
    <w:multiLevelType w:val="hybridMultilevel"/>
    <w:tmpl w:val="DCF0A042"/>
    <w:lvl w:ilvl="0" w:tplc="6C92A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4E2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541AF2D8">
      <w:start w:val="1"/>
      <w:numFmt w:val="decimal"/>
      <w:lvlText w:val="8.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plc="59DA883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0858D0"/>
    <w:multiLevelType w:val="hybridMultilevel"/>
    <w:tmpl w:val="0D88965C"/>
    <w:lvl w:ilvl="0" w:tplc="CF1E7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42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66A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5C7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08B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E87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5AE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F6C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EE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2F1F6363"/>
    <w:multiLevelType w:val="hybridMultilevel"/>
    <w:tmpl w:val="80C0C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88E3A">
      <w:start w:val="1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6B85EB1"/>
    <w:multiLevelType w:val="hybridMultilevel"/>
    <w:tmpl w:val="65F83190"/>
    <w:lvl w:ilvl="0" w:tplc="9134136A">
      <w:start w:val="1"/>
      <w:numFmt w:val="decimal"/>
      <w:lvlText w:val="19.%1."/>
      <w:lvlJc w:val="left"/>
      <w:pPr>
        <w:tabs>
          <w:tab w:val="num" w:pos="2166"/>
        </w:tabs>
        <w:ind w:left="2166" w:hanging="360"/>
      </w:pPr>
      <w:rPr>
        <w:rFonts w:cs="Times New Roman" w:hint="default"/>
        <w:b/>
        <w:i w:val="0"/>
      </w:rPr>
    </w:lvl>
    <w:lvl w:ilvl="1" w:tplc="D8BE7B18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756348"/>
    <w:multiLevelType w:val="hybridMultilevel"/>
    <w:tmpl w:val="3976EDB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96432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8F3929"/>
    <w:multiLevelType w:val="multilevel"/>
    <w:tmpl w:val="24868ED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2">
    <w:nsid w:val="4752585F"/>
    <w:multiLevelType w:val="multilevel"/>
    <w:tmpl w:val="1FF2D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3">
    <w:nsid w:val="484B36A3"/>
    <w:multiLevelType w:val="hybridMultilevel"/>
    <w:tmpl w:val="DCAAF27C"/>
    <w:lvl w:ilvl="0" w:tplc="F1AC191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2054B8A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4020"/>
        </w:tabs>
        <w:ind w:left="4020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51AF5B23"/>
    <w:multiLevelType w:val="hybridMultilevel"/>
    <w:tmpl w:val="5B1E28E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2" w:tplc="CDF8234A">
      <w:start w:val="17"/>
      <w:numFmt w:val="upperRoman"/>
      <w:lvlText w:val="%3&gt;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5">
    <w:nsid w:val="5BE9493A"/>
    <w:multiLevelType w:val="hybridMultilevel"/>
    <w:tmpl w:val="C59211A8"/>
    <w:lvl w:ilvl="0" w:tplc="D0F24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1572506"/>
    <w:multiLevelType w:val="hybridMultilevel"/>
    <w:tmpl w:val="E38AE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A416AA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567599"/>
    <w:multiLevelType w:val="hybridMultilevel"/>
    <w:tmpl w:val="8AC417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73084"/>
    <w:multiLevelType w:val="hybridMultilevel"/>
    <w:tmpl w:val="E9A02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6334E0"/>
    <w:multiLevelType w:val="multilevel"/>
    <w:tmpl w:val="87600F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0">
    <w:nsid w:val="6C362D5F"/>
    <w:multiLevelType w:val="hybridMultilevel"/>
    <w:tmpl w:val="86A4CD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9375DE"/>
    <w:multiLevelType w:val="multilevel"/>
    <w:tmpl w:val="2DB62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4AE062E"/>
    <w:multiLevelType w:val="multilevel"/>
    <w:tmpl w:val="7932CE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88D02C1"/>
    <w:multiLevelType w:val="hybridMultilevel"/>
    <w:tmpl w:val="4BFA3798"/>
    <w:lvl w:ilvl="0" w:tplc="14A0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36"/>
  </w:num>
  <w:num w:numId="5">
    <w:abstractNumId w:val="23"/>
  </w:num>
  <w:num w:numId="6">
    <w:abstractNumId w:val="28"/>
  </w:num>
  <w:num w:numId="7">
    <w:abstractNumId w:val="43"/>
  </w:num>
  <w:num w:numId="8">
    <w:abstractNumId w:val="33"/>
  </w:num>
  <w:num w:numId="9">
    <w:abstractNumId w:val="29"/>
  </w:num>
  <w:num w:numId="10">
    <w:abstractNumId w:val="19"/>
  </w:num>
  <w:num w:numId="11">
    <w:abstractNumId w:val="41"/>
  </w:num>
  <w:num w:numId="12">
    <w:abstractNumId w:val="35"/>
  </w:num>
  <w:num w:numId="13">
    <w:abstractNumId w:val="37"/>
  </w:num>
  <w:num w:numId="14">
    <w:abstractNumId w:val="38"/>
  </w:num>
  <w:num w:numId="15">
    <w:abstractNumId w:val="20"/>
  </w:num>
  <w:num w:numId="16">
    <w:abstractNumId w:val="25"/>
  </w:num>
  <w:num w:numId="17">
    <w:abstractNumId w:val="0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7"/>
  </w:num>
  <w:num w:numId="24">
    <w:abstractNumId w:val="4"/>
  </w:num>
  <w:num w:numId="25">
    <w:abstractNumId w:val="9"/>
  </w:num>
  <w:num w:numId="26">
    <w:abstractNumId w:val="42"/>
  </w:num>
  <w:num w:numId="27">
    <w:abstractNumId w:val="30"/>
  </w:num>
  <w:num w:numId="28">
    <w:abstractNumId w:val="3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2"/>
  </w:num>
  <w:num w:numId="34">
    <w:abstractNumId w:val="15"/>
  </w:num>
  <w:num w:numId="35">
    <w:abstractNumId w:val="26"/>
  </w:num>
  <w:num w:numId="36">
    <w:abstractNumId w:val="3"/>
  </w:num>
  <w:num w:numId="37">
    <w:abstractNumId w:val="24"/>
  </w:num>
  <w:num w:numId="38">
    <w:abstractNumId w:val="18"/>
  </w:num>
  <w:num w:numId="39">
    <w:abstractNumId w:val="16"/>
  </w:num>
  <w:num w:numId="4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pPr>
      <w:tabs>
        <w:tab w:val="left" w:pos="900"/>
        <w:tab w:val="right" w:leader="dot" w:pos="9322"/>
      </w:tabs>
      <w:ind w:left="900" w:hanging="900"/>
    </w:pPr>
  </w:style>
  <w:style w:type="character" w:customStyle="1" w:styleId="text">
    <w:name w:val="text"/>
    <w:uiPriority w:val="99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Pr>
      <w:lang w:val="pl-PL" w:eastAsia="pl-PL"/>
    </w:rPr>
  </w:style>
  <w:style w:type="paragraph" w:customStyle="1" w:styleId="Standardowy1">
    <w:name w:val="Standardowy1"/>
    <w:uiPriority w:val="99"/>
    <w:pPr>
      <w:suppressAutoHyphens/>
      <w:ind w:left="48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Pr>
      <w:rFonts w:cs="Times New Roman"/>
    </w:rPr>
  </w:style>
  <w:style w:type="paragraph" w:customStyle="1" w:styleId="Poziom3">
    <w:name w:val="#Poziom 3"/>
    <w:basedOn w:val="Normalny"/>
    <w:uiPriority w:val="99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pPr>
      <w:numPr>
        <w:numId w:val="16"/>
      </w:numPr>
      <w:tabs>
        <w:tab w:val="clear" w:pos="720"/>
        <w:tab w:val="num" w:pos="360"/>
      </w:tabs>
      <w:ind w:left="360"/>
      <w:contextualSpacing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pPr>
      <w:tabs>
        <w:tab w:val="left" w:pos="360"/>
      </w:tabs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04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204lodz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04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7146</Words>
  <Characters>42876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26</cp:revision>
  <cp:lastPrinted>2015-07-14T15:09:00Z</cp:lastPrinted>
  <dcterms:created xsi:type="dcterms:W3CDTF">2015-06-15T07:58:00Z</dcterms:created>
  <dcterms:modified xsi:type="dcterms:W3CDTF">2015-07-15T07:35:00Z</dcterms:modified>
</cp:coreProperties>
</file>